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0ED6" w14:textId="77777777" w:rsidR="007E54B0" w:rsidRDefault="007E54B0" w:rsidP="005316BF">
      <w:pPr>
        <w:pStyle w:val="IntrotextFLISIS"/>
      </w:pPr>
    </w:p>
    <w:p w14:paraId="22BB47EF" w14:textId="77777777" w:rsidR="007E54B0" w:rsidRDefault="007E54B0" w:rsidP="005316BF">
      <w:pPr>
        <w:pStyle w:val="IntrotextFLISIS"/>
      </w:pPr>
    </w:p>
    <w:p w14:paraId="66ED074D" w14:textId="11E63DEA" w:rsidR="007E54B0" w:rsidRPr="00A52060" w:rsidRDefault="00700F25" w:rsidP="0E7E328D">
      <w:pPr>
        <w:pStyle w:val="IntrotextFLISIS"/>
        <w:rPr>
          <w:rFonts w:ascii="Arial Black" w:eastAsiaTheme="minorEastAsia" w:hAnsi="Arial Black"/>
          <w:color w:val="055D8E"/>
          <w:sz w:val="48"/>
          <w:szCs w:val="48"/>
        </w:rPr>
      </w:pPr>
      <w:r w:rsidRPr="0E7E328D">
        <w:rPr>
          <w:rFonts w:ascii="Arial Black" w:eastAsiaTheme="minorEastAsia" w:hAnsi="Arial Black"/>
          <w:color w:val="055D8E"/>
          <w:sz w:val="48"/>
          <w:szCs w:val="48"/>
        </w:rPr>
        <w:t>Radiologist costs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055D8E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4"/>
      </w:tblGrid>
      <w:tr w:rsidR="00DF5EDF" w14:paraId="20678CD1" w14:textId="77777777" w:rsidTr="00F1369E">
        <w:tc>
          <w:tcPr>
            <w:tcW w:w="9864" w:type="dxa"/>
            <w:tcBorders>
              <w:bottom w:val="single" w:sz="36" w:space="0" w:color="055D8E"/>
            </w:tcBorders>
          </w:tcPr>
          <w:p w14:paraId="619EB3E0" w14:textId="31010EAD" w:rsidR="00DF5EDF" w:rsidRPr="00EB394C" w:rsidRDefault="00DF5EDF" w:rsidP="00F1369E">
            <w:pPr>
              <w:spacing w:after="0" w:line="360" w:lineRule="auto"/>
              <w:rPr>
                <w:rFonts w:cs="Arial"/>
                <w:iCs/>
                <w:sz w:val="30"/>
                <w:szCs w:val="30"/>
              </w:rPr>
            </w:pPr>
            <w:r w:rsidRPr="0090671E">
              <w:rPr>
                <w:rFonts w:eastAsiaTheme="minorEastAsia" w:cs="Arial"/>
                <w:iCs/>
                <w:sz w:val="30"/>
                <w:szCs w:val="30"/>
                <w:lang w:val="en-US"/>
              </w:rPr>
              <w:t xml:space="preserve">Effective 01 </w:t>
            </w:r>
            <w:r w:rsidR="007F6AD2">
              <w:rPr>
                <w:rFonts w:eastAsiaTheme="minorEastAsia" w:cs="Arial"/>
                <w:iCs/>
                <w:sz w:val="30"/>
                <w:szCs w:val="30"/>
                <w:lang w:val="en-US"/>
              </w:rPr>
              <w:t>April</w:t>
            </w:r>
            <w:r w:rsidRPr="0090671E">
              <w:rPr>
                <w:rFonts w:eastAsiaTheme="minorEastAsia" w:cs="Arial"/>
                <w:iCs/>
                <w:sz w:val="30"/>
                <w:szCs w:val="30"/>
                <w:lang w:val="en-US"/>
              </w:rPr>
              <w:t xml:space="preserve"> 202</w:t>
            </w:r>
            <w:r w:rsidR="007F6AD2">
              <w:rPr>
                <w:rFonts w:eastAsiaTheme="minorEastAsia" w:cs="Arial"/>
                <w:iCs/>
                <w:sz w:val="30"/>
                <w:szCs w:val="30"/>
                <w:lang w:val="en-US"/>
              </w:rPr>
              <w:t>3</w:t>
            </w:r>
          </w:p>
        </w:tc>
      </w:tr>
    </w:tbl>
    <w:p w14:paraId="0B665327" w14:textId="77777777" w:rsidR="008F2FBA" w:rsidRPr="00C9714E" w:rsidRDefault="00CA64FA" w:rsidP="00901D5B">
      <w:pPr>
        <w:pStyle w:val="HeadingsFLISIS"/>
        <w:rPr>
          <w:rFonts w:eastAsiaTheme="minorEastAsia"/>
          <w:color w:val="055D8E"/>
          <w:sz w:val="30"/>
          <w:szCs w:val="30"/>
          <w:lang w:val="en-GB"/>
        </w:rPr>
      </w:pPr>
      <w:r w:rsidRPr="00C9714E">
        <w:rPr>
          <w:rFonts w:eastAsiaTheme="minorEastAsia"/>
          <w:color w:val="055D8E"/>
          <w:sz w:val="30"/>
          <w:szCs w:val="30"/>
          <w:lang w:val="en-GB"/>
        </w:rPr>
        <w:t>ACC Information sheet</w:t>
      </w:r>
    </w:p>
    <w:p w14:paraId="04F8BEB8" w14:textId="77777777" w:rsidR="00F220A3" w:rsidRDefault="00CA64FA" w:rsidP="009E0558">
      <w:pPr>
        <w:pStyle w:val="BodytextFLISIS"/>
      </w:pPr>
      <w:r>
        <w:t>This info</w:t>
      </w:r>
      <w:r w:rsidR="009F0298">
        <w:t>rmation sheet lists the Cost of T</w:t>
      </w:r>
      <w:r>
        <w:t xml:space="preserve">reatment Regulations amounts ACC can pay for </w:t>
      </w:r>
      <w:r w:rsidR="009F0298">
        <w:t>radiologist</w:t>
      </w:r>
      <w:r w:rsidR="009E0558">
        <w:t xml:space="preserve"> treatments.</w:t>
      </w:r>
    </w:p>
    <w:p w14:paraId="0A37501D" w14:textId="77777777" w:rsidR="009E0558" w:rsidRDefault="009E0558" w:rsidP="009E0558">
      <w:pPr>
        <w:pStyle w:val="BodytextFLISIS"/>
      </w:pPr>
    </w:p>
    <w:tbl>
      <w:tblPr>
        <w:tblW w:w="992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559"/>
        <w:gridCol w:w="1418"/>
      </w:tblGrid>
      <w:tr w:rsidR="00AE6A9B" w14:paraId="26C1FB9D" w14:textId="77777777" w:rsidTr="00042909">
        <w:trPr>
          <w:cantSplit/>
          <w:trHeight w:hRule="exact" w:val="826"/>
          <w:tblHeader/>
        </w:trPr>
        <w:tc>
          <w:tcPr>
            <w:tcW w:w="993" w:type="dxa"/>
            <w:shd w:val="clear" w:color="auto" w:fill="auto"/>
          </w:tcPr>
          <w:p w14:paraId="2DAB5A84" w14:textId="77777777" w:rsidR="00AE6A9B" w:rsidRDefault="00AE6A9B" w:rsidP="003551F2">
            <w:pPr>
              <w:pStyle w:val="TableHeading"/>
              <w:ind w:hanging="105"/>
            </w:pPr>
            <w:r>
              <w:t>Code</w:t>
            </w:r>
          </w:p>
        </w:tc>
        <w:tc>
          <w:tcPr>
            <w:tcW w:w="5953" w:type="dxa"/>
            <w:shd w:val="clear" w:color="auto" w:fill="auto"/>
          </w:tcPr>
          <w:p w14:paraId="755AEA87" w14:textId="77777777" w:rsidR="00AE6A9B" w:rsidRDefault="00AE6A9B" w:rsidP="003A75EF">
            <w:pPr>
              <w:pStyle w:val="TableHeading"/>
            </w:pPr>
            <w:r>
              <w:t xml:space="preserve">Item </w:t>
            </w:r>
            <w:r w:rsidRPr="00536B84">
              <w:t>description</w:t>
            </w:r>
          </w:p>
        </w:tc>
        <w:tc>
          <w:tcPr>
            <w:tcW w:w="1559" w:type="dxa"/>
            <w:shd w:val="clear" w:color="auto" w:fill="auto"/>
          </w:tcPr>
          <w:p w14:paraId="168A8819" w14:textId="77777777" w:rsidR="00AE6A9B" w:rsidRDefault="00AE6A9B" w:rsidP="00834211">
            <w:pPr>
              <w:pStyle w:val="TableHeading"/>
              <w:jc w:val="right"/>
            </w:pPr>
            <w:r>
              <w:t xml:space="preserve">Flat rate $ </w:t>
            </w:r>
            <w:r w:rsidRPr="003A75EF">
              <w:t>(excl. GST)</w:t>
            </w:r>
          </w:p>
        </w:tc>
        <w:tc>
          <w:tcPr>
            <w:tcW w:w="1418" w:type="dxa"/>
            <w:shd w:val="clear" w:color="auto" w:fill="auto"/>
          </w:tcPr>
          <w:p w14:paraId="077305C3" w14:textId="77777777" w:rsidR="00AE6A9B" w:rsidRDefault="00AE6A9B" w:rsidP="00834211">
            <w:pPr>
              <w:pStyle w:val="TableHeading"/>
              <w:jc w:val="right"/>
            </w:pPr>
            <w:r>
              <w:t>Flat rate</w:t>
            </w:r>
            <w:r w:rsidRPr="00774ADB">
              <w:t xml:space="preserve"> $ </w:t>
            </w:r>
            <w:r w:rsidRPr="003A75EF">
              <w:t>(incl. GST)</w:t>
            </w:r>
          </w:p>
        </w:tc>
      </w:tr>
      <w:tr w:rsidR="00AE6A9B" w14:paraId="728D7A24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1475F28D" w14:textId="77777777" w:rsidR="00AE6A9B" w:rsidRDefault="009E0558" w:rsidP="003551F2">
            <w:pPr>
              <w:pStyle w:val="TableHeading"/>
              <w:ind w:hanging="105"/>
            </w:pPr>
            <w:r>
              <w:t>Extremities</w:t>
            </w:r>
          </w:p>
        </w:tc>
      </w:tr>
      <w:tr w:rsidR="009E0558" w:rsidRPr="00AE6A9B" w14:paraId="0F1F2DB0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C789B07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RA01</w:t>
            </w:r>
          </w:p>
        </w:tc>
        <w:tc>
          <w:tcPr>
            <w:tcW w:w="5953" w:type="dxa"/>
            <w:shd w:val="clear" w:color="auto" w:fill="auto"/>
          </w:tcPr>
          <w:p w14:paraId="7DF2DECD" w14:textId="77777777" w:rsidR="009E0558" w:rsidRPr="009E0558" w:rsidRDefault="009E0558" w:rsidP="007E57BF">
            <w:pPr>
              <w:pStyle w:val="TabletextFLISIS"/>
            </w:pPr>
            <w:r w:rsidRPr="009E0558">
              <w:t>Sternum</w:t>
            </w:r>
          </w:p>
        </w:tc>
        <w:tc>
          <w:tcPr>
            <w:tcW w:w="1559" w:type="dxa"/>
            <w:shd w:val="clear" w:color="auto" w:fill="auto"/>
          </w:tcPr>
          <w:p w14:paraId="07CB0F52" w14:textId="65B8BDDF" w:rsidR="009E0558" w:rsidRPr="005B6630" w:rsidRDefault="00817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18D8836C" w14:textId="1D14B9CF" w:rsidR="009E0558" w:rsidRPr="005B6630" w:rsidRDefault="00817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73.07</w:t>
            </w:r>
          </w:p>
        </w:tc>
      </w:tr>
      <w:tr w:rsidR="009E0558" w:rsidRPr="00AE6A9B" w14:paraId="24FD680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8014AA4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RA02</w:t>
            </w:r>
          </w:p>
        </w:tc>
        <w:tc>
          <w:tcPr>
            <w:tcW w:w="5953" w:type="dxa"/>
            <w:shd w:val="clear" w:color="auto" w:fill="auto"/>
          </w:tcPr>
          <w:p w14:paraId="1DBFFFD9" w14:textId="77777777" w:rsidR="009E0558" w:rsidRPr="009E0558" w:rsidRDefault="009E0558" w:rsidP="007E57BF">
            <w:pPr>
              <w:pStyle w:val="TabletextFLISIS"/>
            </w:pPr>
            <w:proofErr w:type="spellStart"/>
            <w:r w:rsidRPr="009E0558">
              <w:t>Sterno</w:t>
            </w:r>
            <w:proofErr w:type="spellEnd"/>
            <w:r w:rsidRPr="009E0558">
              <w:t>-clavicular joints</w:t>
            </w:r>
          </w:p>
        </w:tc>
        <w:tc>
          <w:tcPr>
            <w:tcW w:w="1559" w:type="dxa"/>
            <w:shd w:val="clear" w:color="auto" w:fill="auto"/>
          </w:tcPr>
          <w:p w14:paraId="7C7A6D11" w14:textId="0DF19C23" w:rsidR="009E0558" w:rsidRPr="005B6630" w:rsidRDefault="00817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72.62</w:t>
            </w:r>
          </w:p>
        </w:tc>
        <w:tc>
          <w:tcPr>
            <w:tcW w:w="1418" w:type="dxa"/>
            <w:shd w:val="clear" w:color="auto" w:fill="auto"/>
          </w:tcPr>
          <w:p w14:paraId="3EEDB2C2" w14:textId="67A44EE7" w:rsidR="009E0558" w:rsidRPr="005B6630" w:rsidRDefault="00817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83.51</w:t>
            </w:r>
          </w:p>
        </w:tc>
      </w:tr>
      <w:tr w:rsidR="009E0558" w:rsidRPr="00AE6A9B" w14:paraId="25C9302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A8C9F75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RA03</w:t>
            </w:r>
          </w:p>
        </w:tc>
        <w:tc>
          <w:tcPr>
            <w:tcW w:w="5953" w:type="dxa"/>
            <w:shd w:val="clear" w:color="auto" w:fill="auto"/>
          </w:tcPr>
          <w:p w14:paraId="4E72C88D" w14:textId="77777777" w:rsidR="009E0558" w:rsidRPr="009E0558" w:rsidRDefault="009E0558" w:rsidP="007E57BF">
            <w:pPr>
              <w:pStyle w:val="TabletextFLISIS"/>
            </w:pPr>
            <w:r w:rsidRPr="009E0558">
              <w:t>Clavicle</w:t>
            </w:r>
          </w:p>
        </w:tc>
        <w:tc>
          <w:tcPr>
            <w:tcW w:w="1559" w:type="dxa"/>
            <w:shd w:val="clear" w:color="auto" w:fill="auto"/>
          </w:tcPr>
          <w:p w14:paraId="7E8098C6" w14:textId="35A12436" w:rsidR="009E0558" w:rsidRPr="005B6630" w:rsidRDefault="0059747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0AA2F114" w14:textId="5934F50C" w:rsidR="009E0558" w:rsidRPr="005B6630" w:rsidRDefault="0059747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9E0558" w:rsidRPr="00AE6A9B" w14:paraId="0108443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8707575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RA04</w:t>
            </w:r>
          </w:p>
        </w:tc>
        <w:tc>
          <w:tcPr>
            <w:tcW w:w="5953" w:type="dxa"/>
            <w:shd w:val="clear" w:color="auto" w:fill="auto"/>
          </w:tcPr>
          <w:p w14:paraId="75F606A5" w14:textId="77777777" w:rsidR="009E0558" w:rsidRPr="009E0558" w:rsidRDefault="009E0558" w:rsidP="007E57BF">
            <w:pPr>
              <w:pStyle w:val="TabletextFLISIS"/>
            </w:pPr>
            <w:proofErr w:type="spellStart"/>
            <w:r w:rsidRPr="009E0558">
              <w:t>Acromio</w:t>
            </w:r>
            <w:proofErr w:type="spellEnd"/>
            <w:r w:rsidRPr="009E0558">
              <w:t>-clavicular joints</w:t>
            </w:r>
          </w:p>
        </w:tc>
        <w:tc>
          <w:tcPr>
            <w:tcW w:w="1559" w:type="dxa"/>
            <w:shd w:val="clear" w:color="auto" w:fill="auto"/>
          </w:tcPr>
          <w:p w14:paraId="6600D737" w14:textId="246D44B4" w:rsidR="009E0558" w:rsidRPr="005B6630" w:rsidRDefault="0059747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5ED0C561" w14:textId="229F6514" w:rsidR="009E0558" w:rsidRPr="005B6630" w:rsidRDefault="0059747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9E0558" w:rsidRPr="00AE6A9B" w14:paraId="65739F3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3DB5D154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RA05</w:t>
            </w:r>
          </w:p>
        </w:tc>
        <w:tc>
          <w:tcPr>
            <w:tcW w:w="5953" w:type="dxa"/>
            <w:shd w:val="clear" w:color="auto" w:fill="auto"/>
          </w:tcPr>
          <w:p w14:paraId="468F16AF" w14:textId="77777777" w:rsidR="009E0558" w:rsidRPr="009E0558" w:rsidRDefault="009E0558" w:rsidP="007E57BF">
            <w:pPr>
              <w:pStyle w:val="TabletextFLISIS"/>
            </w:pPr>
            <w:r w:rsidRPr="009E0558">
              <w:t>Scapula</w:t>
            </w:r>
          </w:p>
        </w:tc>
        <w:tc>
          <w:tcPr>
            <w:tcW w:w="1559" w:type="dxa"/>
            <w:shd w:val="clear" w:color="auto" w:fill="auto"/>
          </w:tcPr>
          <w:p w14:paraId="43CA8775" w14:textId="5313F42D" w:rsidR="009E0558" w:rsidRPr="005B6630" w:rsidRDefault="00283E1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1ACC6D31" w14:textId="645AB008" w:rsidR="009E0558" w:rsidRPr="005B6630" w:rsidRDefault="004C6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9E0558" w:rsidRPr="00AE6A9B" w14:paraId="2E592A9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313BCFF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RA06</w:t>
            </w:r>
          </w:p>
        </w:tc>
        <w:tc>
          <w:tcPr>
            <w:tcW w:w="5953" w:type="dxa"/>
            <w:shd w:val="clear" w:color="auto" w:fill="auto"/>
          </w:tcPr>
          <w:p w14:paraId="29DEBEA2" w14:textId="77777777" w:rsidR="009E0558" w:rsidRPr="009E0558" w:rsidRDefault="009E0558" w:rsidP="007E57BF">
            <w:pPr>
              <w:pStyle w:val="TabletextFLISIS"/>
            </w:pPr>
            <w:r w:rsidRPr="009E0558">
              <w:t>Shoulder</w:t>
            </w:r>
          </w:p>
        </w:tc>
        <w:tc>
          <w:tcPr>
            <w:tcW w:w="1559" w:type="dxa"/>
            <w:shd w:val="clear" w:color="auto" w:fill="auto"/>
          </w:tcPr>
          <w:p w14:paraId="67163560" w14:textId="6180A21A" w:rsidR="009E0558" w:rsidRPr="005B6630" w:rsidRDefault="004C6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3193BF23" w14:textId="46EF4228" w:rsidR="009E0558" w:rsidRPr="005B6630" w:rsidRDefault="004C6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F2CC8" w:rsidRPr="00AE6A9B" w14:paraId="6D51F66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52F3AE6" w14:textId="2FCE8CC5" w:rsidR="00DF2CC8" w:rsidRPr="009E0558" w:rsidRDefault="00DF2CC8" w:rsidP="003551F2">
            <w:pPr>
              <w:pStyle w:val="TabletextFLISIS"/>
              <w:ind w:hanging="105"/>
            </w:pPr>
            <w:r>
              <w:t>RA06P</w:t>
            </w:r>
          </w:p>
        </w:tc>
        <w:tc>
          <w:tcPr>
            <w:tcW w:w="5953" w:type="dxa"/>
            <w:shd w:val="clear" w:color="auto" w:fill="auto"/>
          </w:tcPr>
          <w:p w14:paraId="4FF33577" w14:textId="6AF8988E" w:rsidR="00DF2CC8" w:rsidRPr="009E0558" w:rsidRDefault="00DF2CC8" w:rsidP="007E57BF">
            <w:pPr>
              <w:pStyle w:val="TabletextFLISIS"/>
            </w:pPr>
            <w:r>
              <w:t>Shoulder: Post Reduction x-ray</w:t>
            </w:r>
          </w:p>
        </w:tc>
        <w:tc>
          <w:tcPr>
            <w:tcW w:w="1559" w:type="dxa"/>
            <w:shd w:val="clear" w:color="auto" w:fill="auto"/>
          </w:tcPr>
          <w:p w14:paraId="4056E624" w14:textId="04474964" w:rsidR="00DF2CC8" w:rsidRDefault="00DF2CC8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60C7D562" w14:textId="33829BC0" w:rsidR="00DF2CC8" w:rsidRDefault="000051D8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9E0558" w:rsidRPr="00AE6A9B" w14:paraId="6FE0DB1F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CFC0AF9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RA07</w:t>
            </w:r>
          </w:p>
        </w:tc>
        <w:tc>
          <w:tcPr>
            <w:tcW w:w="5953" w:type="dxa"/>
            <w:shd w:val="clear" w:color="auto" w:fill="auto"/>
          </w:tcPr>
          <w:p w14:paraId="6B019AF0" w14:textId="77777777" w:rsidR="009E0558" w:rsidRPr="006E29BF" w:rsidRDefault="009E0558" w:rsidP="007E57BF">
            <w:pPr>
              <w:pStyle w:val="TabletextFLISIS"/>
            </w:pPr>
            <w:proofErr w:type="spellStart"/>
            <w:r w:rsidRPr="006E29BF">
              <w:t>Humerus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9B414F7" w14:textId="7E9D22BA" w:rsidR="009E0558" w:rsidRPr="005B6630" w:rsidRDefault="004C6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5D3CED13" w14:textId="1B6C0B3C" w:rsidR="009E0558" w:rsidRPr="005B6630" w:rsidRDefault="004C6B30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0051D8" w:rsidRPr="00AE6A9B" w14:paraId="5E412B6E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F16EA23" w14:textId="1FE57A57" w:rsidR="000051D8" w:rsidRPr="009E0558" w:rsidRDefault="000051D8" w:rsidP="003551F2">
            <w:pPr>
              <w:pStyle w:val="TabletextFLISIS"/>
              <w:ind w:hanging="105"/>
            </w:pPr>
            <w:r>
              <w:t>RA07P</w:t>
            </w:r>
          </w:p>
        </w:tc>
        <w:tc>
          <w:tcPr>
            <w:tcW w:w="5953" w:type="dxa"/>
            <w:shd w:val="clear" w:color="auto" w:fill="auto"/>
          </w:tcPr>
          <w:p w14:paraId="4D210114" w14:textId="66F723DA" w:rsidR="000051D8" w:rsidRPr="006E29BF" w:rsidRDefault="000051D8" w:rsidP="007E57BF">
            <w:pPr>
              <w:pStyle w:val="TabletextFLISIS"/>
            </w:pPr>
            <w:proofErr w:type="spellStart"/>
            <w:r>
              <w:t>Humerus</w:t>
            </w:r>
            <w:proofErr w:type="spellEnd"/>
            <w:r>
              <w:t>: Post Reduction x-ray</w:t>
            </w:r>
          </w:p>
        </w:tc>
        <w:tc>
          <w:tcPr>
            <w:tcW w:w="1559" w:type="dxa"/>
            <w:shd w:val="clear" w:color="auto" w:fill="auto"/>
          </w:tcPr>
          <w:p w14:paraId="0633373C" w14:textId="64F93A7E" w:rsidR="000051D8" w:rsidRDefault="0046212E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75DA998A" w14:textId="2EC91225" w:rsidR="000051D8" w:rsidRDefault="0046212E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9E0558" w:rsidRPr="00AE6A9B" w14:paraId="0E458982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D3AD604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RA08</w:t>
            </w:r>
          </w:p>
        </w:tc>
        <w:tc>
          <w:tcPr>
            <w:tcW w:w="5953" w:type="dxa"/>
            <w:shd w:val="clear" w:color="auto" w:fill="auto"/>
          </w:tcPr>
          <w:p w14:paraId="0B09D526" w14:textId="77777777" w:rsidR="009E0558" w:rsidRPr="009E0558" w:rsidRDefault="009E0558" w:rsidP="007E57BF">
            <w:pPr>
              <w:pStyle w:val="TabletextFLISIS"/>
            </w:pPr>
            <w:r w:rsidRPr="009E0558">
              <w:t>Elbow joint</w:t>
            </w:r>
          </w:p>
        </w:tc>
        <w:tc>
          <w:tcPr>
            <w:tcW w:w="1559" w:type="dxa"/>
            <w:shd w:val="clear" w:color="auto" w:fill="auto"/>
          </w:tcPr>
          <w:p w14:paraId="7AE60B2B" w14:textId="334D55EE" w:rsidR="009E0558" w:rsidRPr="005B6630" w:rsidRDefault="0046212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555E088B" w14:textId="509B55BE" w:rsidR="009E0558" w:rsidRPr="005B6630" w:rsidRDefault="0046212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46212E" w:rsidRPr="00AE6A9B" w14:paraId="6EB3151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D9B2F62" w14:textId="0ECA7466" w:rsidR="0046212E" w:rsidRPr="009E0558" w:rsidRDefault="0046212E" w:rsidP="003551F2">
            <w:pPr>
              <w:pStyle w:val="TabletextFLISIS"/>
              <w:ind w:hanging="105"/>
            </w:pPr>
            <w:r>
              <w:t>RA08P</w:t>
            </w:r>
          </w:p>
        </w:tc>
        <w:tc>
          <w:tcPr>
            <w:tcW w:w="5953" w:type="dxa"/>
            <w:shd w:val="clear" w:color="auto" w:fill="auto"/>
          </w:tcPr>
          <w:p w14:paraId="2575A97B" w14:textId="4B2E1DE0" w:rsidR="0046212E" w:rsidRPr="009E0558" w:rsidRDefault="0046212E" w:rsidP="007E57BF">
            <w:pPr>
              <w:pStyle w:val="TabletextFLISIS"/>
            </w:pPr>
            <w:r>
              <w:t>Elbow joint: Post Reduction x-ray</w:t>
            </w:r>
          </w:p>
        </w:tc>
        <w:tc>
          <w:tcPr>
            <w:tcW w:w="1559" w:type="dxa"/>
            <w:shd w:val="clear" w:color="auto" w:fill="auto"/>
          </w:tcPr>
          <w:p w14:paraId="2DF39639" w14:textId="1330687E" w:rsidR="0046212E" w:rsidRDefault="00CA6A37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74D6C792" w14:textId="2A874F6D" w:rsidR="0046212E" w:rsidRDefault="00CA6A37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57.42</w:t>
            </w:r>
          </w:p>
        </w:tc>
      </w:tr>
      <w:tr w:rsidR="009E0558" w:rsidRPr="00AE6A9B" w14:paraId="6C38B44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77BD5F4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RA09</w:t>
            </w:r>
          </w:p>
        </w:tc>
        <w:tc>
          <w:tcPr>
            <w:tcW w:w="5953" w:type="dxa"/>
            <w:shd w:val="clear" w:color="auto" w:fill="auto"/>
          </w:tcPr>
          <w:p w14:paraId="7AB0CAA3" w14:textId="77777777" w:rsidR="009E0558" w:rsidRPr="009E0558" w:rsidRDefault="009E0558" w:rsidP="007E57BF">
            <w:pPr>
              <w:pStyle w:val="TabletextFLISIS"/>
            </w:pPr>
            <w:r w:rsidRPr="009E0558">
              <w:t>Forearm</w:t>
            </w:r>
          </w:p>
        </w:tc>
        <w:tc>
          <w:tcPr>
            <w:tcW w:w="1559" w:type="dxa"/>
            <w:shd w:val="clear" w:color="auto" w:fill="auto"/>
          </w:tcPr>
          <w:p w14:paraId="7DAE7E7F" w14:textId="386535C8" w:rsidR="009E0558" w:rsidRPr="005B6630" w:rsidRDefault="00CA6A37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219F0C78" w14:textId="2172ED93" w:rsidR="009E0558" w:rsidRPr="005B6630" w:rsidRDefault="003A0208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3A0208" w:rsidRPr="00AE6A9B" w14:paraId="66B8F27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A6B5203" w14:textId="6E30B4FF" w:rsidR="003A0208" w:rsidRPr="009E0558" w:rsidRDefault="003A0208" w:rsidP="003551F2">
            <w:pPr>
              <w:pStyle w:val="TabletextFLISIS"/>
              <w:ind w:hanging="105"/>
            </w:pPr>
            <w:r>
              <w:t>RA09P</w:t>
            </w:r>
          </w:p>
        </w:tc>
        <w:tc>
          <w:tcPr>
            <w:tcW w:w="5953" w:type="dxa"/>
            <w:shd w:val="clear" w:color="auto" w:fill="auto"/>
          </w:tcPr>
          <w:p w14:paraId="5235EF11" w14:textId="0958D3CD" w:rsidR="003A0208" w:rsidRPr="009E0558" w:rsidRDefault="003A0208" w:rsidP="007E57BF">
            <w:pPr>
              <w:pStyle w:val="TabletextFLISIS"/>
            </w:pPr>
            <w:r>
              <w:t>Forearm: Post Reduction x-ray</w:t>
            </w:r>
          </w:p>
        </w:tc>
        <w:tc>
          <w:tcPr>
            <w:tcW w:w="1559" w:type="dxa"/>
            <w:shd w:val="clear" w:color="auto" w:fill="auto"/>
          </w:tcPr>
          <w:p w14:paraId="7A213EEE" w14:textId="38C5A5BC" w:rsidR="003A0208" w:rsidRDefault="00AB7915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687835E8" w14:textId="3F5325DD" w:rsidR="003A0208" w:rsidRDefault="00AB7915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57.42</w:t>
            </w:r>
          </w:p>
        </w:tc>
      </w:tr>
      <w:tr w:rsidR="009E0558" w:rsidRPr="00AE6A9B" w14:paraId="414132C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11515BD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RA10</w:t>
            </w:r>
          </w:p>
        </w:tc>
        <w:tc>
          <w:tcPr>
            <w:tcW w:w="5953" w:type="dxa"/>
            <w:shd w:val="clear" w:color="auto" w:fill="auto"/>
          </w:tcPr>
          <w:p w14:paraId="67FC44D9" w14:textId="77777777" w:rsidR="009E0558" w:rsidRPr="009E0558" w:rsidRDefault="009E0558" w:rsidP="007E57BF">
            <w:pPr>
              <w:pStyle w:val="TabletextFLISIS"/>
            </w:pPr>
            <w:r w:rsidRPr="009E0558">
              <w:t>Hand and/or wrist joint</w:t>
            </w:r>
          </w:p>
        </w:tc>
        <w:tc>
          <w:tcPr>
            <w:tcW w:w="1559" w:type="dxa"/>
            <w:shd w:val="clear" w:color="auto" w:fill="auto"/>
          </w:tcPr>
          <w:p w14:paraId="63DEB179" w14:textId="25811198" w:rsidR="009E0558" w:rsidRPr="005B6630" w:rsidRDefault="00720851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4C00EAA7" w14:textId="259DDBDE" w:rsidR="009E0558" w:rsidRPr="005B6630" w:rsidRDefault="00720851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AB7915" w:rsidRPr="00AE6A9B" w14:paraId="4C0B01E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FD27D6C" w14:textId="7F2A30F4" w:rsidR="00AB7915" w:rsidRPr="009E0558" w:rsidRDefault="00AB7915" w:rsidP="003551F2">
            <w:pPr>
              <w:pStyle w:val="TabletextFLISIS"/>
              <w:ind w:hanging="105"/>
            </w:pPr>
            <w:r>
              <w:t>RA10P</w:t>
            </w:r>
          </w:p>
        </w:tc>
        <w:tc>
          <w:tcPr>
            <w:tcW w:w="5953" w:type="dxa"/>
            <w:shd w:val="clear" w:color="auto" w:fill="auto"/>
          </w:tcPr>
          <w:p w14:paraId="29229118" w14:textId="71E3A473" w:rsidR="00AB7915" w:rsidRPr="009E0558" w:rsidRDefault="00AB7915" w:rsidP="007E57BF">
            <w:pPr>
              <w:pStyle w:val="TabletextFLISIS"/>
            </w:pPr>
            <w:r>
              <w:t>Hand and/or wrist joint</w:t>
            </w:r>
            <w:r w:rsidR="000B4A30">
              <w:t>: Post Reduction x-ray</w:t>
            </w:r>
          </w:p>
        </w:tc>
        <w:tc>
          <w:tcPr>
            <w:tcW w:w="1559" w:type="dxa"/>
            <w:shd w:val="clear" w:color="auto" w:fill="auto"/>
          </w:tcPr>
          <w:p w14:paraId="2E251F09" w14:textId="138A78F6" w:rsidR="00AB7915" w:rsidRDefault="000B4A30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61246386" w14:textId="2104A2CC" w:rsidR="00AB7915" w:rsidRDefault="000B4A30" w:rsidP="04D751ED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57.42</w:t>
            </w:r>
          </w:p>
        </w:tc>
      </w:tr>
      <w:tr w:rsidR="009E0558" w:rsidRPr="00AE6A9B" w14:paraId="39911F0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E36B9B4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RA11</w:t>
            </w:r>
          </w:p>
        </w:tc>
        <w:tc>
          <w:tcPr>
            <w:tcW w:w="5953" w:type="dxa"/>
            <w:shd w:val="clear" w:color="auto" w:fill="auto"/>
          </w:tcPr>
          <w:p w14:paraId="0A133225" w14:textId="77777777" w:rsidR="009E0558" w:rsidRPr="009E0558" w:rsidRDefault="009E0558" w:rsidP="007E57BF">
            <w:pPr>
              <w:pStyle w:val="TabletextFLISIS"/>
            </w:pPr>
            <w:r w:rsidRPr="009E0558">
              <w:t>Wrist/hand for bone age</w:t>
            </w:r>
          </w:p>
        </w:tc>
        <w:tc>
          <w:tcPr>
            <w:tcW w:w="1559" w:type="dxa"/>
            <w:shd w:val="clear" w:color="auto" w:fill="auto"/>
          </w:tcPr>
          <w:p w14:paraId="4AFA749F" w14:textId="66B78E67" w:rsidR="009E0558" w:rsidRPr="005B6630" w:rsidRDefault="00720851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2D8AD31D" w14:textId="688E5143" w:rsidR="009E0558" w:rsidRPr="005B6630" w:rsidRDefault="00720851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9E0558" w:rsidRPr="00AE6A9B" w14:paraId="4A44CAD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9AD65DB" w14:textId="77777777" w:rsidR="009E0558" w:rsidRPr="009E0558" w:rsidRDefault="009E0558" w:rsidP="003551F2">
            <w:pPr>
              <w:pStyle w:val="TabletextFLISIS"/>
              <w:ind w:hanging="105"/>
            </w:pPr>
            <w:r w:rsidRPr="009E0558">
              <w:t>RA15</w:t>
            </w:r>
          </w:p>
        </w:tc>
        <w:tc>
          <w:tcPr>
            <w:tcW w:w="5953" w:type="dxa"/>
            <w:shd w:val="clear" w:color="auto" w:fill="auto"/>
          </w:tcPr>
          <w:p w14:paraId="16C8FA90" w14:textId="77777777" w:rsidR="009E0558" w:rsidRPr="009E0558" w:rsidRDefault="009E0558" w:rsidP="007E57BF">
            <w:pPr>
              <w:pStyle w:val="TabletextFLISIS"/>
            </w:pPr>
            <w:r w:rsidRPr="009E0558">
              <w:t>Upper limb (infant)</w:t>
            </w:r>
          </w:p>
        </w:tc>
        <w:tc>
          <w:tcPr>
            <w:tcW w:w="1559" w:type="dxa"/>
            <w:shd w:val="clear" w:color="auto" w:fill="auto"/>
          </w:tcPr>
          <w:p w14:paraId="6F615810" w14:textId="1B550F63" w:rsidR="009E0558" w:rsidRPr="005B6630" w:rsidRDefault="004332E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2377089B" w14:textId="24171B68" w:rsidR="009E0558" w:rsidRPr="005B6630" w:rsidRDefault="004332EE" w:rsidP="04D751ED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0769E84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F55663F" w14:textId="21FF0BE8" w:rsidR="00026B5E" w:rsidRPr="009E0558" w:rsidRDefault="00026B5E" w:rsidP="00026B5E">
            <w:pPr>
              <w:pStyle w:val="TabletextFLISIS"/>
              <w:ind w:hanging="105"/>
            </w:pPr>
            <w:r w:rsidRPr="009E0558">
              <w:t>RA15</w:t>
            </w:r>
            <w:r>
              <w:t>P</w:t>
            </w:r>
          </w:p>
        </w:tc>
        <w:tc>
          <w:tcPr>
            <w:tcW w:w="5953" w:type="dxa"/>
            <w:shd w:val="clear" w:color="auto" w:fill="auto"/>
          </w:tcPr>
          <w:p w14:paraId="3A406D1B" w14:textId="51FBDFAC" w:rsidR="00026B5E" w:rsidRPr="009E0558" w:rsidRDefault="00026B5E" w:rsidP="00026B5E">
            <w:pPr>
              <w:pStyle w:val="TabletextFLISIS"/>
            </w:pPr>
            <w:r w:rsidRPr="009E0558">
              <w:t>Upper limb (infant)</w:t>
            </w:r>
            <w:r w:rsidR="00AD67B2">
              <w:t>: Post Reduction x-ray</w:t>
            </w:r>
          </w:p>
        </w:tc>
        <w:tc>
          <w:tcPr>
            <w:tcW w:w="1559" w:type="dxa"/>
            <w:shd w:val="clear" w:color="auto" w:fill="auto"/>
          </w:tcPr>
          <w:p w14:paraId="54A68624" w14:textId="06839422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1374EB0C" w14:textId="00D68EDB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4652F8C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261685C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RA21</w:t>
            </w:r>
          </w:p>
        </w:tc>
        <w:tc>
          <w:tcPr>
            <w:tcW w:w="5953" w:type="dxa"/>
            <w:shd w:val="clear" w:color="auto" w:fill="auto"/>
          </w:tcPr>
          <w:p w14:paraId="6943B8BA" w14:textId="77777777" w:rsidR="00026B5E" w:rsidRPr="009E0558" w:rsidRDefault="00026B5E" w:rsidP="00026B5E">
            <w:pPr>
              <w:pStyle w:val="TabletextFLISIS"/>
            </w:pPr>
            <w:r w:rsidRPr="009E0558">
              <w:t>Sacro-iliac joints</w:t>
            </w:r>
          </w:p>
        </w:tc>
        <w:tc>
          <w:tcPr>
            <w:tcW w:w="1559" w:type="dxa"/>
            <w:shd w:val="clear" w:color="auto" w:fill="auto"/>
          </w:tcPr>
          <w:p w14:paraId="449FC616" w14:textId="29A3B6BD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40CD1D20" w14:textId="7A41E34C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47490C10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002752A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RA22</w:t>
            </w:r>
          </w:p>
        </w:tc>
        <w:tc>
          <w:tcPr>
            <w:tcW w:w="5953" w:type="dxa"/>
            <w:shd w:val="clear" w:color="auto" w:fill="auto"/>
          </w:tcPr>
          <w:p w14:paraId="16B3285D" w14:textId="77777777" w:rsidR="00026B5E" w:rsidRPr="009E0558" w:rsidRDefault="00026B5E" w:rsidP="00026B5E">
            <w:pPr>
              <w:pStyle w:val="TabletextFLISIS"/>
            </w:pPr>
            <w:r w:rsidRPr="009E0558">
              <w:t>Pelvis or both hips (one projection)</w:t>
            </w:r>
          </w:p>
        </w:tc>
        <w:tc>
          <w:tcPr>
            <w:tcW w:w="1559" w:type="dxa"/>
            <w:shd w:val="clear" w:color="auto" w:fill="auto"/>
          </w:tcPr>
          <w:p w14:paraId="51CF00BB" w14:textId="078E0DDC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4E480DEA" w14:textId="39EA4570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61ED7470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074A101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RA25</w:t>
            </w:r>
          </w:p>
        </w:tc>
        <w:tc>
          <w:tcPr>
            <w:tcW w:w="5953" w:type="dxa"/>
            <w:shd w:val="clear" w:color="auto" w:fill="auto"/>
          </w:tcPr>
          <w:p w14:paraId="2E887371" w14:textId="77777777" w:rsidR="00026B5E" w:rsidRPr="009E0558" w:rsidRDefault="00026B5E" w:rsidP="00026B5E">
            <w:pPr>
              <w:pStyle w:val="TabletextFLISIS"/>
            </w:pPr>
            <w:r w:rsidRPr="009E0558">
              <w:t>Hip joint (more than one projection)</w:t>
            </w:r>
          </w:p>
        </w:tc>
        <w:tc>
          <w:tcPr>
            <w:tcW w:w="1559" w:type="dxa"/>
            <w:shd w:val="clear" w:color="auto" w:fill="auto"/>
          </w:tcPr>
          <w:p w14:paraId="0456FFB4" w14:textId="53A79D56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71FB17E6" w14:textId="2AB519E9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AB3A11" w:rsidRPr="00AE6A9B" w14:paraId="1DAA7E58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23" w:type="dxa"/>
            <w:gridSpan w:val="4"/>
            <w:shd w:val="clear" w:color="auto" w:fill="auto"/>
          </w:tcPr>
          <w:p w14:paraId="23E184A5" w14:textId="77777777" w:rsidR="00AB3A11" w:rsidRPr="00736FE6" w:rsidRDefault="00AB3A11" w:rsidP="00F1369E">
            <w:pPr>
              <w:pStyle w:val="TableHeading"/>
              <w:ind w:hanging="105"/>
              <w:rPr>
                <w:b w:val="0"/>
                <w:color w:val="auto"/>
              </w:rPr>
            </w:pPr>
            <w:r>
              <w:t>Extremities continued</w:t>
            </w:r>
          </w:p>
        </w:tc>
      </w:tr>
      <w:tr w:rsidR="00026B5E" w:rsidRPr="00AE6A9B" w14:paraId="1EEDE091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1B04C1C" w14:textId="13E58F2C" w:rsidR="00026B5E" w:rsidRPr="009E0558" w:rsidRDefault="00026B5E" w:rsidP="00026B5E">
            <w:pPr>
              <w:pStyle w:val="TabletextFLISIS"/>
              <w:ind w:hanging="105"/>
            </w:pPr>
            <w:r>
              <w:t>RA25P</w:t>
            </w:r>
          </w:p>
        </w:tc>
        <w:tc>
          <w:tcPr>
            <w:tcW w:w="5953" w:type="dxa"/>
            <w:shd w:val="clear" w:color="auto" w:fill="auto"/>
          </w:tcPr>
          <w:p w14:paraId="73649DF8" w14:textId="1362910D" w:rsidR="00026B5E" w:rsidRPr="009E0558" w:rsidRDefault="00026B5E" w:rsidP="00026B5E">
            <w:pPr>
              <w:pStyle w:val="TabletextFLISIS"/>
            </w:pPr>
            <w:r>
              <w:t>Hi</w:t>
            </w:r>
            <w:r w:rsidR="003E1508">
              <w:t>p</w:t>
            </w:r>
            <w:r>
              <w:t xml:space="preserve"> joint (more than one projection): Post</w:t>
            </w:r>
            <w:r w:rsidR="00235923">
              <w:t xml:space="preserve"> Reduction x-ray</w:t>
            </w:r>
          </w:p>
        </w:tc>
        <w:tc>
          <w:tcPr>
            <w:tcW w:w="1559" w:type="dxa"/>
            <w:shd w:val="clear" w:color="auto" w:fill="auto"/>
          </w:tcPr>
          <w:p w14:paraId="760D1E17" w14:textId="30C44CEB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704840E1" w14:textId="1A56AA93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73.07</w:t>
            </w:r>
          </w:p>
        </w:tc>
      </w:tr>
      <w:tr w:rsidR="00026B5E" w:rsidRPr="00AE6A9B" w14:paraId="64DA8D01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7E6B388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RA26</w:t>
            </w:r>
          </w:p>
        </w:tc>
        <w:tc>
          <w:tcPr>
            <w:tcW w:w="5953" w:type="dxa"/>
            <w:shd w:val="clear" w:color="auto" w:fill="auto"/>
          </w:tcPr>
          <w:p w14:paraId="515D3187" w14:textId="77777777" w:rsidR="00026B5E" w:rsidRPr="009E0558" w:rsidRDefault="00026B5E" w:rsidP="00026B5E">
            <w:pPr>
              <w:pStyle w:val="TabletextFLISIS"/>
            </w:pPr>
            <w:r w:rsidRPr="009E0558">
              <w:t>Femur</w:t>
            </w:r>
          </w:p>
        </w:tc>
        <w:tc>
          <w:tcPr>
            <w:tcW w:w="1559" w:type="dxa"/>
            <w:shd w:val="clear" w:color="auto" w:fill="auto"/>
          </w:tcPr>
          <w:p w14:paraId="77A84024" w14:textId="220733CE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336C4A69" w14:textId="7FF4DD09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61CADFF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C208241" w14:textId="16B55011" w:rsidR="00026B5E" w:rsidRPr="009E0558" w:rsidRDefault="00026B5E" w:rsidP="00026B5E">
            <w:pPr>
              <w:pStyle w:val="TabletextFLISIS"/>
              <w:ind w:hanging="105"/>
            </w:pPr>
            <w:r>
              <w:t>RA26P</w:t>
            </w:r>
          </w:p>
        </w:tc>
        <w:tc>
          <w:tcPr>
            <w:tcW w:w="5953" w:type="dxa"/>
            <w:shd w:val="clear" w:color="auto" w:fill="auto"/>
          </w:tcPr>
          <w:p w14:paraId="7631B2E1" w14:textId="3455CA86" w:rsidR="00026B5E" w:rsidRPr="009E0558" w:rsidRDefault="00026B5E" w:rsidP="00026B5E">
            <w:pPr>
              <w:pStyle w:val="TabletextFLISIS"/>
            </w:pPr>
            <w:r>
              <w:t>Femur: Post Reduction x-ray</w:t>
            </w:r>
          </w:p>
        </w:tc>
        <w:tc>
          <w:tcPr>
            <w:tcW w:w="1559" w:type="dxa"/>
            <w:shd w:val="clear" w:color="auto" w:fill="auto"/>
          </w:tcPr>
          <w:p w14:paraId="6BA85593" w14:textId="3ACDAA90" w:rsidR="00026B5E" w:rsidRPr="04D751ED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33E7E1B6" w14:textId="36F638E2" w:rsidR="00026B5E" w:rsidRPr="04D751ED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08D1008E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6363FCB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RA27</w:t>
            </w:r>
          </w:p>
        </w:tc>
        <w:tc>
          <w:tcPr>
            <w:tcW w:w="5953" w:type="dxa"/>
            <w:shd w:val="clear" w:color="auto" w:fill="auto"/>
          </w:tcPr>
          <w:p w14:paraId="70D47C7A" w14:textId="77777777" w:rsidR="00026B5E" w:rsidRPr="009E0558" w:rsidRDefault="00026B5E" w:rsidP="00026B5E">
            <w:pPr>
              <w:pStyle w:val="TabletextFLISIS"/>
            </w:pPr>
            <w:r w:rsidRPr="009E0558">
              <w:t>Knee joint</w:t>
            </w:r>
          </w:p>
        </w:tc>
        <w:tc>
          <w:tcPr>
            <w:tcW w:w="1559" w:type="dxa"/>
            <w:shd w:val="clear" w:color="auto" w:fill="auto"/>
          </w:tcPr>
          <w:p w14:paraId="4F3EF4A1" w14:textId="11F7F018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00C853E5" w14:textId="32187BD6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026B5E" w:rsidRPr="00AE6A9B" w14:paraId="3B2766D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587C671" w14:textId="35DD3A90" w:rsidR="00026B5E" w:rsidRPr="009E0558" w:rsidRDefault="00026B5E" w:rsidP="00026B5E">
            <w:pPr>
              <w:pStyle w:val="TabletextFLISIS"/>
              <w:ind w:hanging="105"/>
            </w:pPr>
            <w:r>
              <w:t>RA27P</w:t>
            </w:r>
          </w:p>
        </w:tc>
        <w:tc>
          <w:tcPr>
            <w:tcW w:w="5953" w:type="dxa"/>
            <w:shd w:val="clear" w:color="auto" w:fill="auto"/>
          </w:tcPr>
          <w:p w14:paraId="54D4D1CA" w14:textId="16788FFC" w:rsidR="00026B5E" w:rsidRPr="009E0558" w:rsidRDefault="00026B5E" w:rsidP="00026B5E">
            <w:pPr>
              <w:pStyle w:val="TabletextFLISIS"/>
            </w:pPr>
            <w:r>
              <w:t>Knee joint: Post Reduction x-ray</w:t>
            </w:r>
          </w:p>
        </w:tc>
        <w:tc>
          <w:tcPr>
            <w:tcW w:w="1559" w:type="dxa"/>
            <w:shd w:val="clear" w:color="auto" w:fill="auto"/>
          </w:tcPr>
          <w:p w14:paraId="03810C13" w14:textId="2B1FFD56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08B8F8A4" w14:textId="7D0F0C79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62.64</w:t>
            </w:r>
          </w:p>
        </w:tc>
      </w:tr>
      <w:tr w:rsidR="00026B5E" w:rsidRPr="00AE6A9B" w14:paraId="52288C9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8CAFC19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RA28</w:t>
            </w:r>
          </w:p>
        </w:tc>
        <w:tc>
          <w:tcPr>
            <w:tcW w:w="5953" w:type="dxa"/>
            <w:shd w:val="clear" w:color="auto" w:fill="auto"/>
          </w:tcPr>
          <w:p w14:paraId="38AFB0B2" w14:textId="77777777" w:rsidR="00026B5E" w:rsidRPr="009E0558" w:rsidRDefault="00026B5E" w:rsidP="00026B5E">
            <w:pPr>
              <w:pStyle w:val="TabletextFLISIS"/>
            </w:pPr>
            <w:r w:rsidRPr="009E0558">
              <w:t>Knee joint (and intercondylar/axial)</w:t>
            </w:r>
          </w:p>
        </w:tc>
        <w:tc>
          <w:tcPr>
            <w:tcW w:w="1559" w:type="dxa"/>
            <w:shd w:val="clear" w:color="auto" w:fill="auto"/>
          </w:tcPr>
          <w:p w14:paraId="030D25AF" w14:textId="62F59EA5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0DB800E9" w14:textId="19DF758E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026B5E" w:rsidRPr="00AE6A9B" w14:paraId="1B23D43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C35771F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RA29</w:t>
            </w:r>
          </w:p>
        </w:tc>
        <w:tc>
          <w:tcPr>
            <w:tcW w:w="5953" w:type="dxa"/>
            <w:shd w:val="clear" w:color="auto" w:fill="auto"/>
          </w:tcPr>
          <w:p w14:paraId="5AF6655B" w14:textId="77777777" w:rsidR="00026B5E" w:rsidRPr="009E0558" w:rsidRDefault="00026B5E" w:rsidP="00026B5E">
            <w:pPr>
              <w:pStyle w:val="TabletextFLISIS"/>
            </w:pPr>
            <w:r w:rsidRPr="009E0558">
              <w:t>Tibia and fibula</w:t>
            </w:r>
          </w:p>
        </w:tc>
        <w:tc>
          <w:tcPr>
            <w:tcW w:w="1559" w:type="dxa"/>
            <w:shd w:val="clear" w:color="auto" w:fill="auto"/>
          </w:tcPr>
          <w:p w14:paraId="1BBCEBB0" w14:textId="327BC53F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4F41E1ED" w14:textId="34969CC3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026B5E" w:rsidRPr="00AE6A9B" w14:paraId="035D8FBF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1357DDD" w14:textId="27284E9A" w:rsidR="00026B5E" w:rsidRPr="009E0558" w:rsidRDefault="00026B5E" w:rsidP="00026B5E">
            <w:pPr>
              <w:pStyle w:val="TabletextFLISIS"/>
              <w:ind w:hanging="105"/>
            </w:pPr>
            <w:r>
              <w:t>RA29P</w:t>
            </w:r>
          </w:p>
        </w:tc>
        <w:tc>
          <w:tcPr>
            <w:tcW w:w="5953" w:type="dxa"/>
            <w:shd w:val="clear" w:color="auto" w:fill="auto"/>
          </w:tcPr>
          <w:p w14:paraId="7C2A4A58" w14:textId="4155D62A" w:rsidR="00026B5E" w:rsidRPr="009E0558" w:rsidRDefault="00026B5E" w:rsidP="00026B5E">
            <w:pPr>
              <w:pStyle w:val="TabletextFLISIS"/>
            </w:pPr>
            <w:r>
              <w:t>Tibia and f</w:t>
            </w:r>
            <w:r w:rsidR="00235923">
              <w:t>i</w:t>
            </w:r>
            <w:r>
              <w:t>bula: Post Reduction x-ray</w:t>
            </w:r>
          </w:p>
        </w:tc>
        <w:tc>
          <w:tcPr>
            <w:tcW w:w="1559" w:type="dxa"/>
            <w:shd w:val="clear" w:color="auto" w:fill="auto"/>
          </w:tcPr>
          <w:p w14:paraId="7D73019C" w14:textId="46CFFE98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4011BBC7" w14:textId="6D35CA98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62.64</w:t>
            </w:r>
          </w:p>
        </w:tc>
      </w:tr>
      <w:tr w:rsidR="00026B5E" w:rsidRPr="00AE6A9B" w14:paraId="6E25FDA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C2EA9BF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RA30</w:t>
            </w:r>
          </w:p>
        </w:tc>
        <w:tc>
          <w:tcPr>
            <w:tcW w:w="5953" w:type="dxa"/>
            <w:shd w:val="clear" w:color="auto" w:fill="auto"/>
          </w:tcPr>
          <w:p w14:paraId="63AF14A0" w14:textId="77777777" w:rsidR="00026B5E" w:rsidRPr="009E0558" w:rsidRDefault="00026B5E" w:rsidP="00026B5E">
            <w:pPr>
              <w:pStyle w:val="TabletextFLISIS"/>
            </w:pPr>
            <w:r w:rsidRPr="009E0558">
              <w:t>Ankle joint</w:t>
            </w:r>
          </w:p>
        </w:tc>
        <w:tc>
          <w:tcPr>
            <w:tcW w:w="1559" w:type="dxa"/>
            <w:shd w:val="clear" w:color="auto" w:fill="auto"/>
          </w:tcPr>
          <w:p w14:paraId="2E7F50E1" w14:textId="423CB7EF" w:rsidR="00026B5E" w:rsidRPr="005B6630" w:rsidRDefault="00A56566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65531E4F" w14:textId="60F33141" w:rsidR="00026B5E" w:rsidRPr="005B6630" w:rsidRDefault="00A56566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1103633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7F7ED43" w14:textId="01C8A486" w:rsidR="00026B5E" w:rsidRPr="009E0558" w:rsidRDefault="00026B5E" w:rsidP="00026B5E">
            <w:pPr>
              <w:pStyle w:val="TabletextFLISIS"/>
              <w:ind w:hanging="105"/>
            </w:pPr>
            <w:r>
              <w:t>RA30P</w:t>
            </w:r>
          </w:p>
        </w:tc>
        <w:tc>
          <w:tcPr>
            <w:tcW w:w="5953" w:type="dxa"/>
            <w:shd w:val="clear" w:color="auto" w:fill="auto"/>
          </w:tcPr>
          <w:p w14:paraId="5D560B1D" w14:textId="4B3F73C4" w:rsidR="00026B5E" w:rsidRPr="009E0558" w:rsidRDefault="00026B5E" w:rsidP="00026B5E">
            <w:pPr>
              <w:pStyle w:val="TabletextFLISIS"/>
            </w:pPr>
            <w:r>
              <w:t>Ankle joint: Post Reduction x-ray</w:t>
            </w:r>
          </w:p>
        </w:tc>
        <w:tc>
          <w:tcPr>
            <w:tcW w:w="1559" w:type="dxa"/>
            <w:shd w:val="clear" w:color="auto" w:fill="auto"/>
          </w:tcPr>
          <w:p w14:paraId="48F54754" w14:textId="453EC759" w:rsidR="00026B5E" w:rsidRPr="04D751ED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04BE3BA9" w14:textId="7FBB0D45" w:rsidR="00026B5E" w:rsidRPr="04D751ED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71BEE80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024B701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RA32</w:t>
            </w:r>
          </w:p>
        </w:tc>
        <w:tc>
          <w:tcPr>
            <w:tcW w:w="5953" w:type="dxa"/>
            <w:shd w:val="clear" w:color="auto" w:fill="auto"/>
          </w:tcPr>
          <w:p w14:paraId="3642760A" w14:textId="77777777" w:rsidR="00026B5E" w:rsidRPr="009E0558" w:rsidRDefault="00026B5E" w:rsidP="00026B5E">
            <w:pPr>
              <w:pStyle w:val="TabletextFLISIS"/>
            </w:pPr>
            <w:r w:rsidRPr="009E0558">
              <w:t>Foot</w:t>
            </w:r>
          </w:p>
        </w:tc>
        <w:tc>
          <w:tcPr>
            <w:tcW w:w="1559" w:type="dxa"/>
            <w:shd w:val="clear" w:color="auto" w:fill="auto"/>
          </w:tcPr>
          <w:p w14:paraId="77308B71" w14:textId="78243D86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69B83618" w14:textId="368CE36F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026B5E" w:rsidRPr="00AE6A9B" w14:paraId="59CE47E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8EA5DEF" w14:textId="30C898A8" w:rsidR="00026B5E" w:rsidRPr="009E0558" w:rsidRDefault="00026B5E" w:rsidP="00026B5E">
            <w:pPr>
              <w:pStyle w:val="TabletextFLISIS"/>
              <w:ind w:hanging="105"/>
            </w:pPr>
            <w:r>
              <w:t>RA32P</w:t>
            </w:r>
          </w:p>
        </w:tc>
        <w:tc>
          <w:tcPr>
            <w:tcW w:w="5953" w:type="dxa"/>
            <w:shd w:val="clear" w:color="auto" w:fill="auto"/>
          </w:tcPr>
          <w:p w14:paraId="722259E3" w14:textId="74ABC364" w:rsidR="00026B5E" w:rsidRPr="009E0558" w:rsidRDefault="00026B5E" w:rsidP="00026B5E">
            <w:pPr>
              <w:pStyle w:val="TabletextFLISIS"/>
            </w:pPr>
            <w:r>
              <w:t>Foot: Post Reduction x-ray</w:t>
            </w:r>
          </w:p>
        </w:tc>
        <w:tc>
          <w:tcPr>
            <w:tcW w:w="1559" w:type="dxa"/>
            <w:shd w:val="clear" w:color="auto" w:fill="auto"/>
          </w:tcPr>
          <w:p w14:paraId="2ADF3EEB" w14:textId="7F706E3F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517D951D" w14:textId="4E1D3DDA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62.64</w:t>
            </w:r>
          </w:p>
        </w:tc>
      </w:tr>
      <w:tr w:rsidR="00026B5E" w:rsidRPr="00AE6A9B" w14:paraId="30C7E6C1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C0CEA0E" w14:textId="77777777" w:rsidR="00026B5E" w:rsidRPr="009E0558" w:rsidRDefault="00026B5E" w:rsidP="00026B5E">
            <w:pPr>
              <w:pStyle w:val="TabletextFLISIS"/>
              <w:ind w:hanging="105"/>
            </w:pPr>
            <w:r w:rsidRPr="009E0558">
              <w:t>RA35</w:t>
            </w:r>
          </w:p>
        </w:tc>
        <w:tc>
          <w:tcPr>
            <w:tcW w:w="5953" w:type="dxa"/>
            <w:shd w:val="clear" w:color="auto" w:fill="auto"/>
          </w:tcPr>
          <w:p w14:paraId="076BDBBC" w14:textId="77777777" w:rsidR="00026B5E" w:rsidRPr="009E0558" w:rsidRDefault="00026B5E" w:rsidP="00026B5E">
            <w:pPr>
              <w:pStyle w:val="TabletextFLISIS"/>
            </w:pPr>
            <w:r w:rsidRPr="009E0558">
              <w:t>Long legs (hips to ankles including measurement)</w:t>
            </w:r>
          </w:p>
        </w:tc>
        <w:tc>
          <w:tcPr>
            <w:tcW w:w="1559" w:type="dxa"/>
            <w:shd w:val="clear" w:color="auto" w:fill="auto"/>
          </w:tcPr>
          <w:p w14:paraId="3A3B80DC" w14:textId="24F2FF11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68.08</w:t>
            </w:r>
          </w:p>
        </w:tc>
        <w:tc>
          <w:tcPr>
            <w:tcW w:w="1418" w:type="dxa"/>
            <w:shd w:val="clear" w:color="auto" w:fill="auto"/>
          </w:tcPr>
          <w:p w14:paraId="5378AE6D" w14:textId="2D045DD1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78.29</w:t>
            </w:r>
          </w:p>
        </w:tc>
      </w:tr>
      <w:tr w:rsidR="00026B5E" w:rsidRPr="009F0FD1" w14:paraId="210C7D0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C53D8B4" w14:textId="77777777" w:rsidR="00026B5E" w:rsidRPr="007E57BF" w:rsidRDefault="00026B5E" w:rsidP="00026B5E">
            <w:pPr>
              <w:pStyle w:val="TabletextFLISIS"/>
              <w:ind w:hanging="105"/>
            </w:pPr>
            <w:r w:rsidRPr="007E57BF">
              <w:t>RA40</w:t>
            </w:r>
          </w:p>
        </w:tc>
        <w:tc>
          <w:tcPr>
            <w:tcW w:w="5953" w:type="dxa"/>
            <w:shd w:val="clear" w:color="auto" w:fill="auto"/>
          </w:tcPr>
          <w:p w14:paraId="4A45539E" w14:textId="77777777" w:rsidR="00026B5E" w:rsidRPr="007E57BF" w:rsidRDefault="00026B5E" w:rsidP="00026B5E">
            <w:pPr>
              <w:pStyle w:val="TabletextFLISIS"/>
            </w:pPr>
            <w:r w:rsidRPr="007E57BF">
              <w:t>Lower limb (infant)</w:t>
            </w:r>
          </w:p>
        </w:tc>
        <w:tc>
          <w:tcPr>
            <w:tcW w:w="1559" w:type="dxa"/>
            <w:shd w:val="clear" w:color="auto" w:fill="auto"/>
          </w:tcPr>
          <w:p w14:paraId="30F183EB" w14:textId="4448DFE7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6CF7A0C5" w14:textId="5B8EAC35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026B5E" w:rsidRPr="009F0FD1" w14:paraId="5E59E9C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F42C82D" w14:textId="322DB743" w:rsidR="00026B5E" w:rsidRPr="007E57BF" w:rsidRDefault="00026B5E" w:rsidP="00026B5E">
            <w:pPr>
              <w:pStyle w:val="TabletextFLISIS"/>
              <w:ind w:hanging="105"/>
            </w:pPr>
            <w:r>
              <w:t>RA40P</w:t>
            </w:r>
          </w:p>
        </w:tc>
        <w:tc>
          <w:tcPr>
            <w:tcW w:w="5953" w:type="dxa"/>
            <w:shd w:val="clear" w:color="auto" w:fill="auto"/>
          </w:tcPr>
          <w:p w14:paraId="400664E7" w14:textId="312E4F92" w:rsidR="00026B5E" w:rsidRPr="007E57BF" w:rsidRDefault="00026B5E" w:rsidP="00026B5E">
            <w:pPr>
              <w:pStyle w:val="TabletextFLISIS"/>
            </w:pPr>
            <w:r>
              <w:t>Lower limb (infant): Post Reduction x-ray</w:t>
            </w:r>
          </w:p>
        </w:tc>
        <w:tc>
          <w:tcPr>
            <w:tcW w:w="1559" w:type="dxa"/>
            <w:shd w:val="clear" w:color="auto" w:fill="auto"/>
          </w:tcPr>
          <w:p w14:paraId="5059C3D0" w14:textId="0B1ED4A7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1EB9F0DC" w14:textId="79C23315" w:rsidR="00026B5E" w:rsidRDefault="00026B5E" w:rsidP="00026B5E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73.07</w:t>
            </w:r>
          </w:p>
        </w:tc>
      </w:tr>
      <w:tr w:rsidR="00026B5E" w14:paraId="56300DDC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13F71ADB" w14:textId="77777777" w:rsidR="00026B5E" w:rsidRPr="009F0298" w:rsidRDefault="00026B5E" w:rsidP="00026B5E">
            <w:pPr>
              <w:pStyle w:val="TableHeading"/>
              <w:ind w:hanging="105"/>
              <w:rPr>
                <w:color w:val="FF0000"/>
              </w:rPr>
            </w:pPr>
            <w:r w:rsidRPr="00991956">
              <w:t xml:space="preserve">Head, </w:t>
            </w:r>
            <w:proofErr w:type="gramStart"/>
            <w:r w:rsidRPr="00991956">
              <w:t>neck</w:t>
            </w:r>
            <w:proofErr w:type="gramEnd"/>
            <w:r w:rsidRPr="00991956">
              <w:t xml:space="preserve"> and spine</w:t>
            </w:r>
          </w:p>
        </w:tc>
      </w:tr>
      <w:tr w:rsidR="00026B5E" w:rsidRPr="00AE6A9B" w14:paraId="368198C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79502E3" w14:textId="77777777" w:rsidR="00026B5E" w:rsidRPr="008033BE" w:rsidRDefault="00026B5E" w:rsidP="00026B5E">
            <w:pPr>
              <w:pStyle w:val="TabletextFLISIS"/>
              <w:ind w:hanging="105"/>
            </w:pPr>
            <w:r w:rsidRPr="008033BE">
              <w:t>RB01</w:t>
            </w:r>
          </w:p>
        </w:tc>
        <w:tc>
          <w:tcPr>
            <w:tcW w:w="5953" w:type="dxa"/>
            <w:shd w:val="clear" w:color="auto" w:fill="auto"/>
          </w:tcPr>
          <w:p w14:paraId="5BA0275E" w14:textId="77777777" w:rsidR="00026B5E" w:rsidRPr="008033BE" w:rsidRDefault="00026B5E" w:rsidP="00026B5E">
            <w:pPr>
              <w:pStyle w:val="TabletextFLISIS"/>
            </w:pPr>
            <w:r w:rsidRPr="008033BE">
              <w:t>Cervical spine</w:t>
            </w:r>
          </w:p>
        </w:tc>
        <w:tc>
          <w:tcPr>
            <w:tcW w:w="1559" w:type="dxa"/>
            <w:shd w:val="clear" w:color="auto" w:fill="auto"/>
          </w:tcPr>
          <w:p w14:paraId="5D2E002A" w14:textId="3CA2C146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68.08</w:t>
            </w:r>
          </w:p>
        </w:tc>
        <w:tc>
          <w:tcPr>
            <w:tcW w:w="1418" w:type="dxa"/>
            <w:shd w:val="clear" w:color="auto" w:fill="auto"/>
          </w:tcPr>
          <w:p w14:paraId="42A46E58" w14:textId="4860932F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78.29</w:t>
            </w:r>
          </w:p>
        </w:tc>
      </w:tr>
      <w:tr w:rsidR="00026B5E" w:rsidRPr="00AE6A9B" w14:paraId="02B5BE9F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0B20920" w14:textId="77777777" w:rsidR="00026B5E" w:rsidRPr="008033BE" w:rsidRDefault="00026B5E" w:rsidP="00026B5E">
            <w:pPr>
              <w:pStyle w:val="TabletextFLISIS"/>
              <w:ind w:hanging="105"/>
            </w:pPr>
            <w:r w:rsidRPr="008033BE">
              <w:t>RB02</w:t>
            </w:r>
          </w:p>
        </w:tc>
        <w:tc>
          <w:tcPr>
            <w:tcW w:w="5953" w:type="dxa"/>
            <w:shd w:val="clear" w:color="auto" w:fill="auto"/>
          </w:tcPr>
          <w:p w14:paraId="17078C23" w14:textId="77777777" w:rsidR="00026B5E" w:rsidRPr="008033BE" w:rsidRDefault="00026B5E" w:rsidP="00026B5E">
            <w:pPr>
              <w:pStyle w:val="TabletextFLISIS"/>
            </w:pPr>
            <w:r w:rsidRPr="008033BE">
              <w:t>Thoracic spine</w:t>
            </w:r>
          </w:p>
        </w:tc>
        <w:tc>
          <w:tcPr>
            <w:tcW w:w="1559" w:type="dxa"/>
            <w:shd w:val="clear" w:color="auto" w:fill="auto"/>
          </w:tcPr>
          <w:p w14:paraId="1517D135" w14:textId="2E9C17FA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4A7D5B74" w14:textId="0AFA9538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026B5E" w:rsidRPr="00AE6A9B" w14:paraId="312BD48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2BE49F7" w14:textId="77777777" w:rsidR="00026B5E" w:rsidRPr="008033BE" w:rsidRDefault="00026B5E" w:rsidP="00026B5E">
            <w:pPr>
              <w:pStyle w:val="TabletextFLISIS"/>
              <w:ind w:hanging="105"/>
            </w:pPr>
            <w:r w:rsidRPr="008033BE">
              <w:t>RB03</w:t>
            </w:r>
          </w:p>
        </w:tc>
        <w:tc>
          <w:tcPr>
            <w:tcW w:w="5953" w:type="dxa"/>
            <w:shd w:val="clear" w:color="auto" w:fill="auto"/>
          </w:tcPr>
          <w:p w14:paraId="54B00AAA" w14:textId="77777777" w:rsidR="00026B5E" w:rsidRPr="008033BE" w:rsidRDefault="00026B5E" w:rsidP="00026B5E">
            <w:pPr>
              <w:pStyle w:val="TabletextFLISIS"/>
            </w:pPr>
            <w:r w:rsidRPr="008033BE">
              <w:t>Lumbar spine including lumbosacral joint</w:t>
            </w:r>
          </w:p>
        </w:tc>
        <w:tc>
          <w:tcPr>
            <w:tcW w:w="1559" w:type="dxa"/>
            <w:shd w:val="clear" w:color="auto" w:fill="auto"/>
          </w:tcPr>
          <w:p w14:paraId="3C0BB5C6" w14:textId="40C30675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31957165" w14:textId="10181657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026B5E" w:rsidRPr="00AE6A9B" w14:paraId="09C42252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052F4E8" w14:textId="77777777" w:rsidR="00026B5E" w:rsidRPr="008033BE" w:rsidRDefault="00026B5E" w:rsidP="00026B5E">
            <w:pPr>
              <w:pStyle w:val="TabletextFLISIS"/>
              <w:ind w:hanging="105"/>
            </w:pPr>
            <w:r w:rsidRPr="008033BE">
              <w:t>RB04</w:t>
            </w:r>
          </w:p>
        </w:tc>
        <w:tc>
          <w:tcPr>
            <w:tcW w:w="5953" w:type="dxa"/>
            <w:shd w:val="clear" w:color="auto" w:fill="auto"/>
          </w:tcPr>
          <w:p w14:paraId="5F92A1AC" w14:textId="77777777" w:rsidR="00026B5E" w:rsidRPr="008033BE" w:rsidRDefault="00026B5E" w:rsidP="00026B5E">
            <w:pPr>
              <w:pStyle w:val="TabletextFLISIS"/>
            </w:pPr>
            <w:r w:rsidRPr="008033BE">
              <w:t>Sacro-coccygeal spine</w:t>
            </w:r>
          </w:p>
        </w:tc>
        <w:tc>
          <w:tcPr>
            <w:tcW w:w="1559" w:type="dxa"/>
            <w:shd w:val="clear" w:color="auto" w:fill="auto"/>
          </w:tcPr>
          <w:p w14:paraId="7221E6D6" w14:textId="387A2CCE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41240607" w14:textId="27ECE345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026B5E" w:rsidRPr="00AE6A9B" w14:paraId="4C3E7B2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0CF59D4" w14:textId="77777777" w:rsidR="00026B5E" w:rsidRPr="008033BE" w:rsidRDefault="00026B5E" w:rsidP="00026B5E">
            <w:pPr>
              <w:pStyle w:val="TabletextFLISIS"/>
              <w:ind w:hanging="105"/>
            </w:pPr>
            <w:r w:rsidRPr="008033BE">
              <w:t>RB08</w:t>
            </w:r>
          </w:p>
        </w:tc>
        <w:tc>
          <w:tcPr>
            <w:tcW w:w="5953" w:type="dxa"/>
            <w:shd w:val="clear" w:color="auto" w:fill="auto"/>
          </w:tcPr>
          <w:p w14:paraId="7DA02EBC" w14:textId="77777777" w:rsidR="00026B5E" w:rsidRPr="008033BE" w:rsidRDefault="00026B5E" w:rsidP="00026B5E">
            <w:pPr>
              <w:pStyle w:val="TabletextFLISIS"/>
            </w:pPr>
            <w:r w:rsidRPr="008033BE">
              <w:t>Spine – scoliosis views</w:t>
            </w:r>
          </w:p>
        </w:tc>
        <w:tc>
          <w:tcPr>
            <w:tcW w:w="1559" w:type="dxa"/>
            <w:shd w:val="clear" w:color="auto" w:fill="auto"/>
          </w:tcPr>
          <w:p w14:paraId="1F203BF6" w14:textId="152677C6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68.08</w:t>
            </w:r>
          </w:p>
        </w:tc>
        <w:tc>
          <w:tcPr>
            <w:tcW w:w="1418" w:type="dxa"/>
            <w:shd w:val="clear" w:color="auto" w:fill="auto"/>
          </w:tcPr>
          <w:p w14:paraId="54EE9820" w14:textId="13CB93F1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78.29</w:t>
            </w:r>
          </w:p>
        </w:tc>
      </w:tr>
      <w:tr w:rsidR="00026B5E" w:rsidRPr="00AE6A9B" w14:paraId="61EF7A4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139EEA2" w14:textId="77777777" w:rsidR="00026B5E" w:rsidRPr="008033BE" w:rsidRDefault="00026B5E" w:rsidP="00026B5E">
            <w:pPr>
              <w:pStyle w:val="TabletextFLISIS"/>
              <w:ind w:hanging="105"/>
            </w:pPr>
            <w:r w:rsidRPr="008033BE">
              <w:t>RB10</w:t>
            </w:r>
          </w:p>
        </w:tc>
        <w:tc>
          <w:tcPr>
            <w:tcW w:w="5953" w:type="dxa"/>
            <w:shd w:val="clear" w:color="auto" w:fill="auto"/>
          </w:tcPr>
          <w:p w14:paraId="6AE60399" w14:textId="77777777" w:rsidR="00026B5E" w:rsidRPr="008033BE" w:rsidRDefault="00026B5E" w:rsidP="00026B5E">
            <w:pPr>
              <w:pStyle w:val="TabletextFLISIS"/>
            </w:pPr>
            <w:r w:rsidRPr="008033BE">
              <w:t>Skull</w:t>
            </w:r>
          </w:p>
        </w:tc>
        <w:tc>
          <w:tcPr>
            <w:tcW w:w="1559" w:type="dxa"/>
            <w:shd w:val="clear" w:color="auto" w:fill="auto"/>
          </w:tcPr>
          <w:p w14:paraId="4D22E412" w14:textId="58887E07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12FE846A" w14:textId="2DA4802C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026B5E" w:rsidRPr="00AE6A9B" w14:paraId="40A0C17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9739213" w14:textId="77777777" w:rsidR="00026B5E" w:rsidRPr="008033BE" w:rsidRDefault="00026B5E" w:rsidP="00026B5E">
            <w:pPr>
              <w:pStyle w:val="TabletextFLISIS"/>
              <w:ind w:hanging="105"/>
            </w:pPr>
            <w:r w:rsidRPr="008033BE">
              <w:t>RB12</w:t>
            </w:r>
          </w:p>
        </w:tc>
        <w:tc>
          <w:tcPr>
            <w:tcW w:w="5953" w:type="dxa"/>
            <w:shd w:val="clear" w:color="auto" w:fill="auto"/>
          </w:tcPr>
          <w:p w14:paraId="3E6F7E1F" w14:textId="77777777" w:rsidR="00026B5E" w:rsidRPr="008033BE" w:rsidRDefault="00026B5E" w:rsidP="00026B5E">
            <w:pPr>
              <w:pStyle w:val="TabletextFLISIS"/>
            </w:pPr>
            <w:r w:rsidRPr="008033BE">
              <w:t>Nasal bones</w:t>
            </w:r>
          </w:p>
        </w:tc>
        <w:tc>
          <w:tcPr>
            <w:tcW w:w="1559" w:type="dxa"/>
            <w:shd w:val="clear" w:color="auto" w:fill="auto"/>
          </w:tcPr>
          <w:p w14:paraId="09F68B7C" w14:textId="3CF91365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0B6FC60D" w14:textId="2B91DE67" w:rsidR="00026B5E" w:rsidRPr="005B6630" w:rsidRDefault="00026B5E" w:rsidP="00026B5E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D9312A" w:rsidRPr="00AE6A9B" w14:paraId="307C965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CD6BABA" w14:textId="0BD07C6E" w:rsidR="00D9312A" w:rsidRPr="008033BE" w:rsidRDefault="00D9312A" w:rsidP="00D9312A">
            <w:pPr>
              <w:pStyle w:val="TabletextFLISIS"/>
              <w:ind w:hanging="105"/>
            </w:pPr>
            <w:r w:rsidRPr="008033BE">
              <w:t>RB12</w:t>
            </w:r>
            <w:r>
              <w:t>P</w:t>
            </w:r>
          </w:p>
        </w:tc>
        <w:tc>
          <w:tcPr>
            <w:tcW w:w="5953" w:type="dxa"/>
            <w:shd w:val="clear" w:color="auto" w:fill="auto"/>
          </w:tcPr>
          <w:p w14:paraId="74C63D52" w14:textId="305A1E49" w:rsidR="00D9312A" w:rsidRPr="008033BE" w:rsidRDefault="00D9312A" w:rsidP="00D9312A">
            <w:pPr>
              <w:pStyle w:val="TabletextFLISIS"/>
            </w:pPr>
            <w:r w:rsidRPr="008033BE">
              <w:t>Nasal bones</w:t>
            </w:r>
            <w:r>
              <w:t>: Post Reduction x-ray</w:t>
            </w:r>
          </w:p>
        </w:tc>
        <w:tc>
          <w:tcPr>
            <w:tcW w:w="1559" w:type="dxa"/>
            <w:shd w:val="clear" w:color="auto" w:fill="auto"/>
          </w:tcPr>
          <w:p w14:paraId="742B6520" w14:textId="27054372" w:rsidR="00D9312A" w:rsidRDefault="00D9312A" w:rsidP="00D9312A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3FD38405" w14:textId="0FF92537" w:rsidR="00D9312A" w:rsidRDefault="00D9312A" w:rsidP="00D9312A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62.64</w:t>
            </w:r>
          </w:p>
        </w:tc>
      </w:tr>
      <w:tr w:rsidR="00D9312A" w:rsidRPr="00AE6A9B" w14:paraId="117757A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0136EA5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RB13</w:t>
            </w:r>
          </w:p>
        </w:tc>
        <w:tc>
          <w:tcPr>
            <w:tcW w:w="5953" w:type="dxa"/>
            <w:shd w:val="clear" w:color="auto" w:fill="auto"/>
          </w:tcPr>
          <w:p w14:paraId="442FB1F2" w14:textId="77777777" w:rsidR="00D9312A" w:rsidRPr="008033BE" w:rsidRDefault="00D9312A" w:rsidP="00D9312A">
            <w:pPr>
              <w:pStyle w:val="TabletextFLISIS"/>
            </w:pPr>
            <w:r w:rsidRPr="008033BE">
              <w:t>Facial bones</w:t>
            </w:r>
          </w:p>
        </w:tc>
        <w:tc>
          <w:tcPr>
            <w:tcW w:w="1559" w:type="dxa"/>
            <w:shd w:val="clear" w:color="auto" w:fill="auto"/>
          </w:tcPr>
          <w:p w14:paraId="4C0C63EE" w14:textId="51AE1498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182B58FE" w14:textId="6992CB70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AE6A9B" w14:paraId="4351F2E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C1BA9E1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RB14</w:t>
            </w:r>
          </w:p>
        </w:tc>
        <w:tc>
          <w:tcPr>
            <w:tcW w:w="5953" w:type="dxa"/>
            <w:shd w:val="clear" w:color="auto" w:fill="auto"/>
          </w:tcPr>
          <w:p w14:paraId="1827B7E6" w14:textId="77777777" w:rsidR="00D9312A" w:rsidRPr="008033BE" w:rsidRDefault="00D9312A" w:rsidP="00D9312A">
            <w:pPr>
              <w:pStyle w:val="TabletextFLISIS"/>
            </w:pPr>
            <w:r w:rsidRPr="008033BE">
              <w:t>Optic foramina</w:t>
            </w:r>
          </w:p>
        </w:tc>
        <w:tc>
          <w:tcPr>
            <w:tcW w:w="1559" w:type="dxa"/>
            <w:shd w:val="clear" w:color="auto" w:fill="auto"/>
          </w:tcPr>
          <w:p w14:paraId="035C86B8" w14:textId="62BFDAC5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0C179F5C" w14:textId="4BC5A449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AE6A9B" w14:paraId="3866DAC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0AD6A8A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RB16</w:t>
            </w:r>
          </w:p>
        </w:tc>
        <w:tc>
          <w:tcPr>
            <w:tcW w:w="5953" w:type="dxa"/>
            <w:shd w:val="clear" w:color="auto" w:fill="auto"/>
          </w:tcPr>
          <w:p w14:paraId="7A370407" w14:textId="77777777" w:rsidR="00D9312A" w:rsidRPr="008033BE" w:rsidRDefault="00D9312A" w:rsidP="00D9312A">
            <w:pPr>
              <w:pStyle w:val="TabletextFLISIS"/>
            </w:pPr>
            <w:r w:rsidRPr="008033BE">
              <w:t>Auditory canals (plain films only)</w:t>
            </w:r>
          </w:p>
        </w:tc>
        <w:tc>
          <w:tcPr>
            <w:tcW w:w="1559" w:type="dxa"/>
            <w:shd w:val="clear" w:color="auto" w:fill="auto"/>
          </w:tcPr>
          <w:p w14:paraId="65895E78" w14:textId="4630447A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26D6E8B4" w14:textId="2C1B7FDE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D9312A" w:rsidRPr="00AE6A9B" w14:paraId="0432EC0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0439D81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RB21</w:t>
            </w:r>
          </w:p>
        </w:tc>
        <w:tc>
          <w:tcPr>
            <w:tcW w:w="5953" w:type="dxa"/>
            <w:shd w:val="clear" w:color="auto" w:fill="auto"/>
          </w:tcPr>
          <w:p w14:paraId="0853C4E9" w14:textId="77777777" w:rsidR="00D9312A" w:rsidRPr="008033BE" w:rsidRDefault="00D9312A" w:rsidP="00D9312A">
            <w:pPr>
              <w:pStyle w:val="TabletextFLISIS"/>
            </w:pPr>
            <w:r w:rsidRPr="008033BE">
              <w:t>Nasal sinuses</w:t>
            </w:r>
          </w:p>
        </w:tc>
        <w:tc>
          <w:tcPr>
            <w:tcW w:w="1559" w:type="dxa"/>
            <w:shd w:val="clear" w:color="auto" w:fill="auto"/>
          </w:tcPr>
          <w:p w14:paraId="1829A4DB" w14:textId="28D4FC38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5780019F" w14:textId="0708B946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AE6A9B" w14:paraId="79BB988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50C5361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RB22</w:t>
            </w:r>
          </w:p>
        </w:tc>
        <w:tc>
          <w:tcPr>
            <w:tcW w:w="5953" w:type="dxa"/>
            <w:shd w:val="clear" w:color="auto" w:fill="auto"/>
          </w:tcPr>
          <w:p w14:paraId="2022492E" w14:textId="77777777" w:rsidR="00D9312A" w:rsidRPr="008033BE" w:rsidRDefault="00D9312A" w:rsidP="00D9312A">
            <w:pPr>
              <w:pStyle w:val="TabletextFLISIS"/>
            </w:pPr>
            <w:r w:rsidRPr="008033BE">
              <w:t>Nasopharynx</w:t>
            </w:r>
          </w:p>
        </w:tc>
        <w:tc>
          <w:tcPr>
            <w:tcW w:w="1559" w:type="dxa"/>
            <w:shd w:val="clear" w:color="auto" w:fill="auto"/>
          </w:tcPr>
          <w:p w14:paraId="7C4006CB" w14:textId="645545C3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205A0C5E" w14:textId="1561BC3D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AE6A9B" w14:paraId="092BDDE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251EC9D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RB23</w:t>
            </w:r>
          </w:p>
        </w:tc>
        <w:tc>
          <w:tcPr>
            <w:tcW w:w="5953" w:type="dxa"/>
            <w:shd w:val="clear" w:color="auto" w:fill="auto"/>
          </w:tcPr>
          <w:p w14:paraId="183443A5" w14:textId="77777777" w:rsidR="00D9312A" w:rsidRPr="008033BE" w:rsidRDefault="00D9312A" w:rsidP="00D9312A">
            <w:pPr>
              <w:pStyle w:val="TabletextFLISIS"/>
            </w:pPr>
            <w:r w:rsidRPr="008033BE">
              <w:t>Mastoids (bilateral)</w:t>
            </w:r>
          </w:p>
        </w:tc>
        <w:tc>
          <w:tcPr>
            <w:tcW w:w="1559" w:type="dxa"/>
            <w:shd w:val="clear" w:color="auto" w:fill="auto"/>
          </w:tcPr>
          <w:p w14:paraId="5D419466" w14:textId="5D6C7B2B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623E5C1B" w14:textId="33A17663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73.07</w:t>
            </w:r>
          </w:p>
        </w:tc>
      </w:tr>
      <w:tr w:rsidR="00D9312A" w:rsidRPr="00AE6A9B" w14:paraId="2A54E0BC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9EDFF13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RB24</w:t>
            </w:r>
          </w:p>
        </w:tc>
        <w:tc>
          <w:tcPr>
            <w:tcW w:w="5953" w:type="dxa"/>
            <w:shd w:val="clear" w:color="auto" w:fill="auto"/>
          </w:tcPr>
          <w:p w14:paraId="4F6B898E" w14:textId="77777777" w:rsidR="00D9312A" w:rsidRPr="008033BE" w:rsidRDefault="00D9312A" w:rsidP="00D9312A">
            <w:pPr>
              <w:pStyle w:val="TabletextFLISIS"/>
            </w:pPr>
            <w:r w:rsidRPr="008033BE">
              <w:t>Larynx and/or trachea</w:t>
            </w:r>
          </w:p>
        </w:tc>
        <w:tc>
          <w:tcPr>
            <w:tcW w:w="1559" w:type="dxa"/>
            <w:shd w:val="clear" w:color="auto" w:fill="auto"/>
          </w:tcPr>
          <w:p w14:paraId="3E9975C8" w14:textId="2A20F5D8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54.47</w:t>
            </w:r>
          </w:p>
        </w:tc>
        <w:tc>
          <w:tcPr>
            <w:tcW w:w="1418" w:type="dxa"/>
            <w:shd w:val="clear" w:color="auto" w:fill="auto"/>
          </w:tcPr>
          <w:p w14:paraId="386DB57A" w14:textId="53557CBD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62.64</w:t>
            </w:r>
          </w:p>
        </w:tc>
      </w:tr>
      <w:tr w:rsidR="0048171E" w14:paraId="48967DC8" w14:textId="77777777" w:rsidTr="00F1369E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31B35A28" w14:textId="50232BCD" w:rsidR="0048171E" w:rsidRPr="009F0298" w:rsidRDefault="0048171E" w:rsidP="00F1369E">
            <w:pPr>
              <w:pStyle w:val="TableHeading"/>
              <w:ind w:hanging="105"/>
              <w:rPr>
                <w:color w:val="FF0000"/>
              </w:rPr>
            </w:pPr>
            <w:r w:rsidRPr="00991956">
              <w:t xml:space="preserve">Head, </w:t>
            </w:r>
            <w:proofErr w:type="gramStart"/>
            <w:r w:rsidRPr="00991956">
              <w:t>neck</w:t>
            </w:r>
            <w:proofErr w:type="gramEnd"/>
            <w:r w:rsidRPr="00991956">
              <w:t xml:space="preserve"> and spine</w:t>
            </w:r>
            <w:r>
              <w:t xml:space="preserve"> continued</w:t>
            </w:r>
          </w:p>
        </w:tc>
      </w:tr>
      <w:tr w:rsidR="00D9312A" w:rsidRPr="00AE6A9B" w14:paraId="49DD975C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9434CE3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RB31</w:t>
            </w:r>
          </w:p>
        </w:tc>
        <w:tc>
          <w:tcPr>
            <w:tcW w:w="5953" w:type="dxa"/>
            <w:shd w:val="clear" w:color="auto" w:fill="auto"/>
          </w:tcPr>
          <w:p w14:paraId="07B1806C" w14:textId="77777777" w:rsidR="00D9312A" w:rsidRPr="008033BE" w:rsidRDefault="00D9312A" w:rsidP="00D9312A">
            <w:pPr>
              <w:pStyle w:val="TabletextFLISIS"/>
            </w:pPr>
            <w:r w:rsidRPr="008033BE">
              <w:t>Upper teeth</w:t>
            </w:r>
          </w:p>
        </w:tc>
        <w:tc>
          <w:tcPr>
            <w:tcW w:w="1559" w:type="dxa"/>
            <w:shd w:val="clear" w:color="auto" w:fill="auto"/>
          </w:tcPr>
          <w:p w14:paraId="78FE9EE3" w14:textId="488E9679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2F66E9A2" w14:textId="274DABC3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AE6A9B" w14:paraId="2199FB1F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A6B7B3B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RB32</w:t>
            </w:r>
          </w:p>
        </w:tc>
        <w:tc>
          <w:tcPr>
            <w:tcW w:w="5953" w:type="dxa"/>
            <w:shd w:val="clear" w:color="auto" w:fill="auto"/>
          </w:tcPr>
          <w:p w14:paraId="0663F63A" w14:textId="77777777" w:rsidR="00D9312A" w:rsidRPr="008033BE" w:rsidRDefault="00D9312A" w:rsidP="00D9312A">
            <w:pPr>
              <w:pStyle w:val="TabletextFLISIS"/>
            </w:pPr>
            <w:r w:rsidRPr="008033BE">
              <w:t>Lower teeth</w:t>
            </w:r>
          </w:p>
        </w:tc>
        <w:tc>
          <w:tcPr>
            <w:tcW w:w="1559" w:type="dxa"/>
            <w:shd w:val="clear" w:color="auto" w:fill="auto"/>
          </w:tcPr>
          <w:p w14:paraId="47C7595B" w14:textId="5D701D69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762DF860" w14:textId="3ADBFB7D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AE6A9B" w14:paraId="17DF50B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7BDBBDD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RB33</w:t>
            </w:r>
          </w:p>
        </w:tc>
        <w:tc>
          <w:tcPr>
            <w:tcW w:w="5953" w:type="dxa"/>
            <w:shd w:val="clear" w:color="auto" w:fill="auto"/>
          </w:tcPr>
          <w:p w14:paraId="6172CCEF" w14:textId="77777777" w:rsidR="00D9312A" w:rsidRPr="008033BE" w:rsidRDefault="00D9312A" w:rsidP="00D9312A">
            <w:pPr>
              <w:pStyle w:val="TabletextFLISIS"/>
            </w:pPr>
            <w:r w:rsidRPr="008033BE">
              <w:t xml:space="preserve">Mandible or OPG or lateral </w:t>
            </w:r>
            <w:proofErr w:type="spellStart"/>
            <w:r w:rsidRPr="008033BE">
              <w:t>ceph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CAC613" w14:textId="413D7D16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68.08</w:t>
            </w:r>
          </w:p>
        </w:tc>
        <w:tc>
          <w:tcPr>
            <w:tcW w:w="1418" w:type="dxa"/>
            <w:shd w:val="clear" w:color="auto" w:fill="auto"/>
          </w:tcPr>
          <w:p w14:paraId="1B1F0A1E" w14:textId="4BCF49DE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78.29</w:t>
            </w:r>
          </w:p>
        </w:tc>
      </w:tr>
      <w:tr w:rsidR="00D9312A" w:rsidRPr="00AE6A9B" w14:paraId="3DE18732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9E11C94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RB34</w:t>
            </w:r>
          </w:p>
        </w:tc>
        <w:tc>
          <w:tcPr>
            <w:tcW w:w="5953" w:type="dxa"/>
            <w:shd w:val="clear" w:color="auto" w:fill="auto"/>
          </w:tcPr>
          <w:p w14:paraId="5CBCF9D3" w14:textId="77777777" w:rsidR="00D9312A" w:rsidRPr="008033BE" w:rsidRDefault="00D9312A" w:rsidP="00D9312A">
            <w:pPr>
              <w:pStyle w:val="TabletextFLISIS"/>
            </w:pPr>
            <w:r w:rsidRPr="008033BE">
              <w:t>Temporo-mandibular joints</w:t>
            </w:r>
          </w:p>
        </w:tc>
        <w:tc>
          <w:tcPr>
            <w:tcW w:w="1559" w:type="dxa"/>
            <w:shd w:val="clear" w:color="auto" w:fill="auto"/>
          </w:tcPr>
          <w:p w14:paraId="266D6DFE" w14:textId="0CB05B4F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68.08</w:t>
            </w:r>
          </w:p>
        </w:tc>
        <w:tc>
          <w:tcPr>
            <w:tcW w:w="1418" w:type="dxa"/>
            <w:shd w:val="clear" w:color="auto" w:fill="auto"/>
          </w:tcPr>
          <w:p w14:paraId="3ACFEFC3" w14:textId="7BC73015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78.29</w:t>
            </w:r>
          </w:p>
        </w:tc>
      </w:tr>
      <w:tr w:rsidR="00D9312A" w:rsidRPr="00AE6A9B" w14:paraId="4A3A9FB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BF61A69" w14:textId="1C2E6349" w:rsidR="00D9312A" w:rsidRPr="008033BE" w:rsidRDefault="00D9312A" w:rsidP="00D9312A">
            <w:pPr>
              <w:pStyle w:val="TabletextFLISIS"/>
              <w:ind w:hanging="105"/>
            </w:pPr>
            <w:r>
              <w:t>RB34P</w:t>
            </w:r>
          </w:p>
        </w:tc>
        <w:tc>
          <w:tcPr>
            <w:tcW w:w="5953" w:type="dxa"/>
            <w:shd w:val="clear" w:color="auto" w:fill="auto"/>
          </w:tcPr>
          <w:p w14:paraId="7B5FD747" w14:textId="388DEB6D" w:rsidR="00D9312A" w:rsidRPr="008033BE" w:rsidRDefault="00D9312A" w:rsidP="00D9312A">
            <w:pPr>
              <w:pStyle w:val="TabletextFLISIS"/>
            </w:pPr>
            <w:r>
              <w:t>Temporo-mandibular joints: Post Reduction x-ray</w:t>
            </w:r>
          </w:p>
        </w:tc>
        <w:tc>
          <w:tcPr>
            <w:tcW w:w="1559" w:type="dxa"/>
            <w:shd w:val="clear" w:color="auto" w:fill="auto"/>
          </w:tcPr>
          <w:p w14:paraId="26D2B448" w14:textId="2380706B" w:rsidR="00D9312A" w:rsidRDefault="00D9312A" w:rsidP="00D9312A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68.08</w:t>
            </w:r>
          </w:p>
        </w:tc>
        <w:tc>
          <w:tcPr>
            <w:tcW w:w="1418" w:type="dxa"/>
            <w:shd w:val="clear" w:color="auto" w:fill="auto"/>
          </w:tcPr>
          <w:p w14:paraId="7C5B00CC" w14:textId="1B1C016E" w:rsidR="00D9312A" w:rsidRDefault="00D9312A" w:rsidP="00D9312A">
            <w:pPr>
              <w:pStyle w:val="TabletextFLISIS"/>
              <w:spacing w:line="259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78.29</w:t>
            </w:r>
          </w:p>
        </w:tc>
      </w:tr>
      <w:tr w:rsidR="00D9312A" w:rsidRPr="00AE6A9B" w14:paraId="4067AE9F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11BA173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RB35</w:t>
            </w:r>
          </w:p>
        </w:tc>
        <w:tc>
          <w:tcPr>
            <w:tcW w:w="5953" w:type="dxa"/>
            <w:shd w:val="clear" w:color="auto" w:fill="auto"/>
          </w:tcPr>
          <w:p w14:paraId="2EE525E4" w14:textId="77777777" w:rsidR="00D9312A" w:rsidRPr="008033BE" w:rsidRDefault="00D9312A" w:rsidP="00D9312A">
            <w:pPr>
              <w:pStyle w:val="TabletextFLISIS"/>
            </w:pPr>
            <w:r w:rsidRPr="008033BE">
              <w:t>Salivary gland</w:t>
            </w:r>
          </w:p>
        </w:tc>
        <w:tc>
          <w:tcPr>
            <w:tcW w:w="1559" w:type="dxa"/>
            <w:shd w:val="clear" w:color="auto" w:fill="auto"/>
          </w:tcPr>
          <w:p w14:paraId="39057F4A" w14:textId="4E0371DA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05C08303" w14:textId="32998731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AE6A9B" w14:paraId="05945763" w14:textId="77777777" w:rsidTr="00F74BCF">
        <w:tblPrEx>
          <w:tblLook w:val="0000" w:firstRow="0" w:lastRow="0" w:firstColumn="0" w:lastColumn="0" w:noHBand="0" w:noVBand="0"/>
        </w:tblPrEx>
        <w:trPr>
          <w:trHeight w:val="94"/>
        </w:trPr>
        <w:tc>
          <w:tcPr>
            <w:tcW w:w="993" w:type="dxa"/>
            <w:shd w:val="clear" w:color="auto" w:fill="auto"/>
          </w:tcPr>
          <w:p w14:paraId="27A4389B" w14:textId="77777777" w:rsidR="00D9312A" w:rsidRPr="008033BE" w:rsidRDefault="00D9312A" w:rsidP="00D9312A">
            <w:pPr>
              <w:pStyle w:val="TabletextFLISIS"/>
              <w:ind w:hanging="105"/>
            </w:pPr>
            <w:r w:rsidRPr="008033BE">
              <w:t>RB37</w:t>
            </w:r>
          </w:p>
        </w:tc>
        <w:tc>
          <w:tcPr>
            <w:tcW w:w="5953" w:type="dxa"/>
            <w:shd w:val="clear" w:color="auto" w:fill="auto"/>
          </w:tcPr>
          <w:p w14:paraId="4E3E8BBF" w14:textId="77777777" w:rsidR="00D9312A" w:rsidRPr="008033BE" w:rsidRDefault="00D9312A" w:rsidP="00D9312A">
            <w:pPr>
              <w:pStyle w:val="TabletextFLISIS"/>
            </w:pPr>
            <w:r w:rsidRPr="008033BE">
              <w:t>Pharynx</w:t>
            </w:r>
          </w:p>
        </w:tc>
        <w:tc>
          <w:tcPr>
            <w:tcW w:w="1559" w:type="dxa"/>
            <w:shd w:val="clear" w:color="auto" w:fill="auto"/>
          </w:tcPr>
          <w:p w14:paraId="317F96C0" w14:textId="4FB72155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51E1970E" w14:textId="22038773" w:rsidR="00D9312A" w:rsidRPr="005B6630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14:paraId="36A5CA8B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53F4C842" w14:textId="77777777" w:rsidR="00D9312A" w:rsidRDefault="00D9312A" w:rsidP="00D9312A">
            <w:pPr>
              <w:pStyle w:val="TableHeading"/>
              <w:ind w:hanging="105"/>
            </w:pPr>
            <w:r>
              <w:t>Chest including breast</w:t>
            </w:r>
          </w:p>
        </w:tc>
      </w:tr>
      <w:tr w:rsidR="00D9312A" w:rsidRPr="008033BE" w14:paraId="067FCFE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E732546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RC05</w:t>
            </w:r>
          </w:p>
        </w:tc>
        <w:tc>
          <w:tcPr>
            <w:tcW w:w="5953" w:type="dxa"/>
            <w:shd w:val="clear" w:color="auto" w:fill="auto"/>
          </w:tcPr>
          <w:p w14:paraId="3B2925CC" w14:textId="77777777" w:rsidR="00D9312A" w:rsidRPr="00A13E86" w:rsidRDefault="00D9312A" w:rsidP="00D9312A">
            <w:pPr>
              <w:pStyle w:val="TabletextFLISIS"/>
            </w:pPr>
            <w:r w:rsidRPr="00A13E86">
              <w:t>Thoracic inlet</w:t>
            </w:r>
          </w:p>
        </w:tc>
        <w:tc>
          <w:tcPr>
            <w:tcW w:w="1559" w:type="dxa"/>
            <w:shd w:val="clear" w:color="auto" w:fill="auto"/>
          </w:tcPr>
          <w:p w14:paraId="077684CB" w14:textId="2305DD5C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3706D94A" w14:textId="5439DFCB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8033BE" w14:paraId="1021AB1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AEBB4A8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RC06</w:t>
            </w:r>
          </w:p>
        </w:tc>
        <w:tc>
          <w:tcPr>
            <w:tcW w:w="5953" w:type="dxa"/>
            <w:shd w:val="clear" w:color="auto" w:fill="auto"/>
          </w:tcPr>
          <w:p w14:paraId="0B234F6F" w14:textId="77777777" w:rsidR="00D9312A" w:rsidRPr="00A13E86" w:rsidRDefault="00D9312A" w:rsidP="00D9312A">
            <w:pPr>
              <w:pStyle w:val="TabletextFLISIS"/>
            </w:pPr>
            <w:r w:rsidRPr="00A13E86">
              <w:t>Chest (one view)</w:t>
            </w:r>
          </w:p>
        </w:tc>
        <w:tc>
          <w:tcPr>
            <w:tcW w:w="1559" w:type="dxa"/>
            <w:shd w:val="clear" w:color="auto" w:fill="auto"/>
          </w:tcPr>
          <w:p w14:paraId="0E458E3C" w14:textId="42B352FC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200BCEF7" w14:textId="2FA569E2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8033BE" w14:paraId="61F71B0F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5611622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RC07</w:t>
            </w:r>
          </w:p>
        </w:tc>
        <w:tc>
          <w:tcPr>
            <w:tcW w:w="5953" w:type="dxa"/>
            <w:shd w:val="clear" w:color="auto" w:fill="auto"/>
          </w:tcPr>
          <w:p w14:paraId="4F394A10" w14:textId="77777777" w:rsidR="00D9312A" w:rsidRPr="00A13E86" w:rsidRDefault="00D9312A" w:rsidP="00D9312A">
            <w:pPr>
              <w:pStyle w:val="TabletextFLISIS"/>
            </w:pPr>
            <w:r w:rsidRPr="00A13E86">
              <w:t>Chest (more than one view)</w:t>
            </w:r>
          </w:p>
        </w:tc>
        <w:tc>
          <w:tcPr>
            <w:tcW w:w="1559" w:type="dxa"/>
            <w:shd w:val="clear" w:color="auto" w:fill="auto"/>
          </w:tcPr>
          <w:p w14:paraId="25B54C88" w14:textId="62D43E67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25364C0C" w14:textId="7D7142DF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8033BE" w14:paraId="3BE6CD1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12E8FD9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RC08</w:t>
            </w:r>
          </w:p>
        </w:tc>
        <w:tc>
          <w:tcPr>
            <w:tcW w:w="5953" w:type="dxa"/>
            <w:shd w:val="clear" w:color="auto" w:fill="auto"/>
          </w:tcPr>
          <w:p w14:paraId="18BA50C2" w14:textId="77777777" w:rsidR="00D9312A" w:rsidRPr="00A13E86" w:rsidRDefault="00D9312A" w:rsidP="00D9312A">
            <w:pPr>
              <w:pStyle w:val="TabletextFLISIS"/>
            </w:pPr>
            <w:r w:rsidRPr="00A13E86">
              <w:t>Chest and thoracic cage</w:t>
            </w:r>
          </w:p>
        </w:tc>
        <w:tc>
          <w:tcPr>
            <w:tcW w:w="1559" w:type="dxa"/>
            <w:shd w:val="clear" w:color="auto" w:fill="auto"/>
          </w:tcPr>
          <w:p w14:paraId="5019EA4C" w14:textId="3BB0691E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72.62</w:t>
            </w:r>
          </w:p>
        </w:tc>
        <w:tc>
          <w:tcPr>
            <w:tcW w:w="1418" w:type="dxa"/>
            <w:shd w:val="clear" w:color="auto" w:fill="auto"/>
          </w:tcPr>
          <w:p w14:paraId="67731C6B" w14:textId="4E309350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83.51</w:t>
            </w:r>
          </w:p>
        </w:tc>
      </w:tr>
      <w:tr w:rsidR="00D9312A" w:rsidRPr="008033BE" w14:paraId="5A32CDCE" w14:textId="77777777" w:rsidTr="00991E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96EDDA5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RC09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6C7FD896" w14:textId="77777777" w:rsidR="00D9312A" w:rsidRPr="00A13E86" w:rsidRDefault="00D9312A" w:rsidP="00D9312A">
            <w:pPr>
              <w:pStyle w:val="TabletextFLISIS"/>
            </w:pPr>
            <w:r w:rsidRPr="00A13E86">
              <w:t>Chest and both oblique views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B24AABE" w14:textId="21293D7A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72.62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BD1C281" w14:textId="48A78EC7" w:rsidR="00D9312A" w:rsidRPr="00073E6E" w:rsidRDefault="00D9312A" w:rsidP="00D9312A">
            <w:pPr>
              <w:pStyle w:val="TabletextFLISIS"/>
              <w:spacing w:line="259" w:lineRule="auto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83.51</w:t>
            </w:r>
          </w:p>
        </w:tc>
      </w:tr>
      <w:tr w:rsidR="00D9312A" w14:paraId="203792BC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71EB7AAF" w14:textId="77777777" w:rsidR="00D9312A" w:rsidRPr="00073E6E" w:rsidRDefault="00D9312A" w:rsidP="00D9312A">
            <w:pPr>
              <w:pStyle w:val="TableHeading"/>
              <w:ind w:hanging="105"/>
            </w:pPr>
            <w:r w:rsidRPr="00073E6E">
              <w:t>Mam</w:t>
            </w:r>
            <w:r>
              <w:t>m</w:t>
            </w:r>
            <w:r w:rsidRPr="00073E6E">
              <w:t>ography</w:t>
            </w:r>
          </w:p>
        </w:tc>
      </w:tr>
      <w:tr w:rsidR="00D9312A" w:rsidRPr="00A13E86" w14:paraId="0BEADDC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3DD75E3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RC31</w:t>
            </w:r>
          </w:p>
        </w:tc>
        <w:tc>
          <w:tcPr>
            <w:tcW w:w="5953" w:type="dxa"/>
            <w:shd w:val="clear" w:color="auto" w:fill="auto"/>
          </w:tcPr>
          <w:p w14:paraId="3DD1A7E9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Screening mammogram</w:t>
            </w:r>
          </w:p>
        </w:tc>
        <w:tc>
          <w:tcPr>
            <w:tcW w:w="1559" w:type="dxa"/>
            <w:shd w:val="clear" w:color="auto" w:fill="auto"/>
          </w:tcPr>
          <w:p w14:paraId="7971A566" w14:textId="191D7DE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99.85</w:t>
            </w:r>
          </w:p>
        </w:tc>
        <w:tc>
          <w:tcPr>
            <w:tcW w:w="1418" w:type="dxa"/>
            <w:shd w:val="clear" w:color="auto" w:fill="auto"/>
          </w:tcPr>
          <w:p w14:paraId="0D0E655A" w14:textId="182DC646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114.83</w:t>
            </w:r>
          </w:p>
        </w:tc>
      </w:tr>
      <w:tr w:rsidR="00D9312A" w:rsidRPr="00A13E86" w14:paraId="5754225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9C89551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RC32</w:t>
            </w:r>
          </w:p>
        </w:tc>
        <w:tc>
          <w:tcPr>
            <w:tcW w:w="5953" w:type="dxa"/>
            <w:shd w:val="clear" w:color="auto" w:fill="auto"/>
          </w:tcPr>
          <w:p w14:paraId="18B0C601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Recall mammogram</w:t>
            </w:r>
          </w:p>
        </w:tc>
        <w:tc>
          <w:tcPr>
            <w:tcW w:w="1559" w:type="dxa"/>
            <w:shd w:val="clear" w:color="auto" w:fill="auto"/>
          </w:tcPr>
          <w:p w14:paraId="5D2F0834" w14:textId="7123CF1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136.16</w:t>
            </w:r>
          </w:p>
        </w:tc>
        <w:tc>
          <w:tcPr>
            <w:tcW w:w="1418" w:type="dxa"/>
            <w:shd w:val="clear" w:color="auto" w:fill="auto"/>
          </w:tcPr>
          <w:p w14:paraId="7B35DB09" w14:textId="441BD7D0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156.58</w:t>
            </w:r>
          </w:p>
        </w:tc>
      </w:tr>
      <w:tr w:rsidR="00D9312A" w:rsidRPr="00A13E86" w14:paraId="64B0A81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4B30A42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RC35</w:t>
            </w:r>
          </w:p>
        </w:tc>
        <w:tc>
          <w:tcPr>
            <w:tcW w:w="5953" w:type="dxa"/>
            <w:shd w:val="clear" w:color="auto" w:fill="auto"/>
          </w:tcPr>
          <w:p w14:paraId="7A465E52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Problem mammogram bilateral</w:t>
            </w:r>
          </w:p>
        </w:tc>
        <w:tc>
          <w:tcPr>
            <w:tcW w:w="1559" w:type="dxa"/>
            <w:shd w:val="clear" w:color="auto" w:fill="auto"/>
          </w:tcPr>
          <w:p w14:paraId="504F68DB" w14:textId="5753582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199.71</w:t>
            </w:r>
          </w:p>
        </w:tc>
        <w:tc>
          <w:tcPr>
            <w:tcW w:w="1418" w:type="dxa"/>
            <w:shd w:val="clear" w:color="auto" w:fill="auto"/>
          </w:tcPr>
          <w:p w14:paraId="351DBF32" w14:textId="41D798BC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229.67</w:t>
            </w:r>
          </w:p>
        </w:tc>
      </w:tr>
      <w:tr w:rsidR="00D9312A" w:rsidRPr="00A13E86" w14:paraId="1C8E76B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864618C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RC36</w:t>
            </w:r>
          </w:p>
        </w:tc>
        <w:tc>
          <w:tcPr>
            <w:tcW w:w="5953" w:type="dxa"/>
            <w:shd w:val="clear" w:color="auto" w:fill="auto"/>
          </w:tcPr>
          <w:p w14:paraId="6418A7EF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Problem mammogram unilateral</w:t>
            </w:r>
          </w:p>
        </w:tc>
        <w:tc>
          <w:tcPr>
            <w:tcW w:w="1559" w:type="dxa"/>
            <w:shd w:val="clear" w:color="auto" w:fill="auto"/>
          </w:tcPr>
          <w:p w14:paraId="05773D41" w14:textId="3017F98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1C532A44" w14:textId="3AF931DC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A13E86" w14:paraId="4D3DF28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E8A4710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RC40</w:t>
            </w:r>
          </w:p>
        </w:tc>
        <w:tc>
          <w:tcPr>
            <w:tcW w:w="5953" w:type="dxa"/>
            <w:shd w:val="clear" w:color="auto" w:fill="auto"/>
          </w:tcPr>
          <w:p w14:paraId="03D57836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Needle localisation</w:t>
            </w:r>
          </w:p>
        </w:tc>
        <w:tc>
          <w:tcPr>
            <w:tcW w:w="1559" w:type="dxa"/>
            <w:shd w:val="clear" w:color="auto" w:fill="auto"/>
          </w:tcPr>
          <w:p w14:paraId="629FF912" w14:textId="56371E60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042C0186" w14:textId="6879808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A13E86" w14:paraId="3E2D6C6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D70F32F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RC41</w:t>
            </w:r>
          </w:p>
        </w:tc>
        <w:tc>
          <w:tcPr>
            <w:tcW w:w="5953" w:type="dxa"/>
            <w:shd w:val="clear" w:color="auto" w:fill="auto"/>
          </w:tcPr>
          <w:p w14:paraId="1ED2A860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Galactogram</w:t>
            </w:r>
          </w:p>
        </w:tc>
        <w:tc>
          <w:tcPr>
            <w:tcW w:w="1559" w:type="dxa"/>
            <w:shd w:val="clear" w:color="auto" w:fill="auto"/>
          </w:tcPr>
          <w:p w14:paraId="0D9D5CBC" w14:textId="5242FF4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4A0EEEC8" w14:textId="72F6978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A13E86" w14:paraId="3B4646F2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32B3AFF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RC45</w:t>
            </w:r>
          </w:p>
        </w:tc>
        <w:tc>
          <w:tcPr>
            <w:tcW w:w="5953" w:type="dxa"/>
            <w:shd w:val="clear" w:color="auto" w:fill="auto"/>
          </w:tcPr>
          <w:p w14:paraId="377F8A23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Breast aspiration biopsy</w:t>
            </w:r>
          </w:p>
        </w:tc>
        <w:tc>
          <w:tcPr>
            <w:tcW w:w="1559" w:type="dxa"/>
            <w:shd w:val="clear" w:color="auto" w:fill="auto"/>
          </w:tcPr>
          <w:p w14:paraId="7FD7AA43" w14:textId="1FA5354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75146FFB" w14:textId="15EF70A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A13E86" w14:paraId="1ACF405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5BD1186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RC46</w:t>
            </w:r>
          </w:p>
        </w:tc>
        <w:tc>
          <w:tcPr>
            <w:tcW w:w="5953" w:type="dxa"/>
            <w:shd w:val="clear" w:color="auto" w:fill="auto"/>
          </w:tcPr>
          <w:p w14:paraId="5DD211DB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Breast biopsy with stereotaxis</w:t>
            </w:r>
          </w:p>
        </w:tc>
        <w:tc>
          <w:tcPr>
            <w:tcW w:w="1559" w:type="dxa"/>
            <w:shd w:val="clear" w:color="auto" w:fill="auto"/>
          </w:tcPr>
          <w:p w14:paraId="5A357658" w14:textId="4AFF1B7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1A6F075F" w14:textId="2C241CB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14:paraId="741648F0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3ACB030A" w14:textId="77777777" w:rsidR="00D9312A" w:rsidRPr="00073E6E" w:rsidRDefault="00D9312A" w:rsidP="00D9312A">
            <w:pPr>
              <w:pStyle w:val="TableHeading"/>
              <w:ind w:hanging="105"/>
            </w:pPr>
            <w:r w:rsidRPr="00073E6E">
              <w:t xml:space="preserve">GI, </w:t>
            </w:r>
            <w:proofErr w:type="gramStart"/>
            <w:r w:rsidRPr="00073E6E">
              <w:t>GU</w:t>
            </w:r>
            <w:proofErr w:type="gramEnd"/>
            <w:r w:rsidRPr="00073E6E">
              <w:t xml:space="preserve"> and obstetrics – no contrast modifiers permitted</w:t>
            </w:r>
          </w:p>
        </w:tc>
      </w:tr>
      <w:tr w:rsidR="00D9312A" w14:paraId="49E627A9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443DF1ED" w14:textId="77777777" w:rsidR="00D9312A" w:rsidRPr="00073E6E" w:rsidRDefault="00D9312A" w:rsidP="00D9312A">
            <w:pPr>
              <w:pStyle w:val="SectionheadersFLISIS"/>
              <w:tabs>
                <w:tab w:val="left" w:pos="2085"/>
              </w:tabs>
              <w:spacing w:afterLines="60" w:after="144"/>
              <w:ind w:hanging="105"/>
            </w:pPr>
            <w:r w:rsidRPr="00073E6E">
              <w:t>Radiology</w:t>
            </w:r>
            <w:r>
              <w:tab/>
            </w:r>
          </w:p>
        </w:tc>
      </w:tr>
      <w:tr w:rsidR="00D9312A" w:rsidRPr="00A13E86" w14:paraId="518E7DA1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3D2B0DE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RD01</w:t>
            </w:r>
          </w:p>
        </w:tc>
        <w:tc>
          <w:tcPr>
            <w:tcW w:w="5953" w:type="dxa"/>
            <w:shd w:val="clear" w:color="auto" w:fill="auto"/>
          </w:tcPr>
          <w:p w14:paraId="5B4EA0C4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Abdomen (one projection)</w:t>
            </w:r>
          </w:p>
        </w:tc>
        <w:tc>
          <w:tcPr>
            <w:tcW w:w="1559" w:type="dxa"/>
            <w:shd w:val="clear" w:color="auto" w:fill="auto"/>
          </w:tcPr>
          <w:p w14:paraId="11E66D6C" w14:textId="28A3B92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418DD230" w14:textId="0FAD6CF6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A13E86" w14:paraId="4526A39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0EFB780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RD02</w:t>
            </w:r>
          </w:p>
        </w:tc>
        <w:tc>
          <w:tcPr>
            <w:tcW w:w="5953" w:type="dxa"/>
            <w:shd w:val="clear" w:color="auto" w:fill="auto"/>
          </w:tcPr>
          <w:p w14:paraId="73CBB790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Abdomen (more than one projection)</w:t>
            </w:r>
          </w:p>
        </w:tc>
        <w:tc>
          <w:tcPr>
            <w:tcW w:w="1559" w:type="dxa"/>
            <w:shd w:val="clear" w:color="auto" w:fill="auto"/>
          </w:tcPr>
          <w:p w14:paraId="77D2B346" w14:textId="07D4C3C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38E2A360" w14:textId="61B161E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A13E86" w14:paraId="23ED948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A054278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RD07</w:t>
            </w:r>
          </w:p>
        </w:tc>
        <w:tc>
          <w:tcPr>
            <w:tcW w:w="5953" w:type="dxa"/>
            <w:shd w:val="clear" w:color="auto" w:fill="auto"/>
          </w:tcPr>
          <w:p w14:paraId="14994814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Pelvimetry (one view)</w:t>
            </w:r>
          </w:p>
        </w:tc>
        <w:tc>
          <w:tcPr>
            <w:tcW w:w="1559" w:type="dxa"/>
            <w:shd w:val="clear" w:color="auto" w:fill="auto"/>
          </w:tcPr>
          <w:p w14:paraId="4B5A40D5" w14:textId="4D36062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36C15B18" w14:textId="04379DE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A13E86" w14:paraId="5160775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09E66A7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RD08</w:t>
            </w:r>
          </w:p>
        </w:tc>
        <w:tc>
          <w:tcPr>
            <w:tcW w:w="5953" w:type="dxa"/>
            <w:shd w:val="clear" w:color="auto" w:fill="auto"/>
          </w:tcPr>
          <w:p w14:paraId="7C1430CA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Pelvimetry (two or more views)</w:t>
            </w:r>
          </w:p>
        </w:tc>
        <w:tc>
          <w:tcPr>
            <w:tcW w:w="1559" w:type="dxa"/>
            <w:shd w:val="clear" w:color="auto" w:fill="auto"/>
          </w:tcPr>
          <w:p w14:paraId="481717E5" w14:textId="6F3192B2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274C9777" w14:textId="2BF2D59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14:paraId="04EDC334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15AA68B9" w14:textId="77777777" w:rsidR="00D9312A" w:rsidRPr="00073E6E" w:rsidRDefault="00D9312A" w:rsidP="00D9312A">
            <w:pPr>
              <w:pStyle w:val="SectionheadersFLISIS"/>
              <w:spacing w:afterLines="60" w:after="144"/>
              <w:ind w:hanging="105"/>
            </w:pPr>
            <w:r w:rsidRPr="00073E6E">
              <w:t>Screening</w:t>
            </w:r>
          </w:p>
        </w:tc>
      </w:tr>
      <w:tr w:rsidR="00D9312A" w:rsidRPr="00A13E86" w14:paraId="5F87F72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F931412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RD10</w:t>
            </w:r>
          </w:p>
        </w:tc>
        <w:tc>
          <w:tcPr>
            <w:tcW w:w="5953" w:type="dxa"/>
            <w:shd w:val="clear" w:color="auto" w:fill="auto"/>
          </w:tcPr>
          <w:p w14:paraId="72F602CF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Contrast swallow (oesophagus only)</w:t>
            </w:r>
          </w:p>
        </w:tc>
        <w:tc>
          <w:tcPr>
            <w:tcW w:w="1559" w:type="dxa"/>
            <w:shd w:val="clear" w:color="auto" w:fill="auto"/>
          </w:tcPr>
          <w:p w14:paraId="1C19D16D" w14:textId="6451769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792BC8AB" w14:textId="7F27C7C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0E1D5192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BF8CE2B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RD11</w:t>
            </w:r>
          </w:p>
        </w:tc>
        <w:tc>
          <w:tcPr>
            <w:tcW w:w="5953" w:type="dxa"/>
            <w:shd w:val="clear" w:color="auto" w:fill="auto"/>
          </w:tcPr>
          <w:p w14:paraId="5E13B2DE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Contrast study upper GI tract</w:t>
            </w:r>
          </w:p>
        </w:tc>
        <w:tc>
          <w:tcPr>
            <w:tcW w:w="1559" w:type="dxa"/>
            <w:shd w:val="clear" w:color="auto" w:fill="auto"/>
          </w:tcPr>
          <w:p w14:paraId="721975B7" w14:textId="30271129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229A765C" w14:textId="222FA34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13FB683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3782229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RD13</w:t>
            </w:r>
          </w:p>
        </w:tc>
        <w:tc>
          <w:tcPr>
            <w:tcW w:w="5953" w:type="dxa"/>
            <w:shd w:val="clear" w:color="auto" w:fill="auto"/>
          </w:tcPr>
          <w:p w14:paraId="0867DB3E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Small bowel meal</w:t>
            </w:r>
          </w:p>
        </w:tc>
        <w:tc>
          <w:tcPr>
            <w:tcW w:w="1559" w:type="dxa"/>
            <w:shd w:val="clear" w:color="auto" w:fill="auto"/>
          </w:tcPr>
          <w:p w14:paraId="1B26DE92" w14:textId="7028382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6F327A6B" w14:textId="45E72BD6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0B035FDC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AE7E09C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RD14</w:t>
            </w:r>
          </w:p>
        </w:tc>
        <w:tc>
          <w:tcPr>
            <w:tcW w:w="5953" w:type="dxa"/>
            <w:shd w:val="clear" w:color="auto" w:fill="auto"/>
          </w:tcPr>
          <w:p w14:paraId="3032FE90" w14:textId="77777777" w:rsidR="00D9312A" w:rsidRPr="00A13E86" w:rsidRDefault="00D9312A" w:rsidP="00D9312A">
            <w:pPr>
              <w:pStyle w:val="TabletextFLISIS"/>
              <w:ind w:hanging="105"/>
            </w:pPr>
            <w:r w:rsidRPr="00A13E86">
              <w:t>Small bowel enema (</w:t>
            </w:r>
            <w:proofErr w:type="spellStart"/>
            <w:r w:rsidRPr="00A13E86">
              <w:t>enteroclysis</w:t>
            </w:r>
            <w:proofErr w:type="spellEnd"/>
            <w:r w:rsidRPr="00A13E86">
              <w:t>)</w:t>
            </w:r>
          </w:p>
        </w:tc>
        <w:tc>
          <w:tcPr>
            <w:tcW w:w="1559" w:type="dxa"/>
            <w:shd w:val="clear" w:color="auto" w:fill="auto"/>
          </w:tcPr>
          <w:p w14:paraId="3A920E27" w14:textId="2D16A38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776.13</w:t>
            </w:r>
          </w:p>
        </w:tc>
        <w:tc>
          <w:tcPr>
            <w:tcW w:w="1418" w:type="dxa"/>
            <w:shd w:val="clear" w:color="auto" w:fill="auto"/>
          </w:tcPr>
          <w:p w14:paraId="7CDF20B6" w14:textId="11A3B90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892.55</w:t>
            </w:r>
          </w:p>
        </w:tc>
      </w:tr>
      <w:tr w:rsidR="00D9312A" w:rsidRPr="00A13E86" w14:paraId="1BBBFF7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F6D9FF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RD15</w:t>
            </w:r>
          </w:p>
        </w:tc>
        <w:tc>
          <w:tcPr>
            <w:tcW w:w="5953" w:type="dxa"/>
            <w:shd w:val="clear" w:color="auto" w:fill="auto"/>
          </w:tcPr>
          <w:p w14:paraId="7FD4B82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Contrast enema</w:t>
            </w:r>
          </w:p>
        </w:tc>
        <w:tc>
          <w:tcPr>
            <w:tcW w:w="1559" w:type="dxa"/>
            <w:shd w:val="clear" w:color="auto" w:fill="auto"/>
          </w:tcPr>
          <w:p w14:paraId="73550B47" w14:textId="6B6E2EC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7526F52C" w14:textId="0FB7170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5C2C0EB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470F7FE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RD20</w:t>
            </w:r>
          </w:p>
        </w:tc>
        <w:tc>
          <w:tcPr>
            <w:tcW w:w="5953" w:type="dxa"/>
            <w:shd w:val="clear" w:color="auto" w:fill="auto"/>
          </w:tcPr>
          <w:p w14:paraId="3894175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 xml:space="preserve">Dynamic </w:t>
            </w:r>
            <w:proofErr w:type="spellStart"/>
            <w:r w:rsidRPr="003E6BAF">
              <w:t>proctogram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E9B193" w14:textId="32D2E17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49CDECDE" w14:textId="338B33D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50E2B5F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9B5EC6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RD30</w:t>
            </w:r>
          </w:p>
        </w:tc>
        <w:tc>
          <w:tcPr>
            <w:tcW w:w="5953" w:type="dxa"/>
            <w:shd w:val="clear" w:color="auto" w:fill="auto"/>
          </w:tcPr>
          <w:p w14:paraId="26256CC1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ERCP</w:t>
            </w:r>
          </w:p>
        </w:tc>
        <w:tc>
          <w:tcPr>
            <w:tcW w:w="1559" w:type="dxa"/>
            <w:shd w:val="clear" w:color="auto" w:fill="auto"/>
          </w:tcPr>
          <w:p w14:paraId="03B579AC" w14:textId="072C0FC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0F61593A" w14:textId="0852DFD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2C7C16C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F1D933B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RD40</w:t>
            </w:r>
          </w:p>
        </w:tc>
        <w:tc>
          <w:tcPr>
            <w:tcW w:w="5953" w:type="dxa"/>
            <w:shd w:val="clear" w:color="auto" w:fill="auto"/>
          </w:tcPr>
          <w:p w14:paraId="47A1C78D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 xml:space="preserve">IVP including plain film and </w:t>
            </w:r>
            <w:proofErr w:type="spellStart"/>
            <w:r w:rsidRPr="003E6BAF">
              <w:t>tomos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35657B4" w14:textId="1ACCD9B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14E54895" w14:textId="7DE3A28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A13E86" w14:paraId="1DD78EF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7EDEBB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RD44</w:t>
            </w:r>
          </w:p>
        </w:tc>
        <w:tc>
          <w:tcPr>
            <w:tcW w:w="5953" w:type="dxa"/>
            <w:shd w:val="clear" w:color="auto" w:fill="auto"/>
          </w:tcPr>
          <w:p w14:paraId="26FCAA4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Cystogram retrograde or antegrade</w:t>
            </w:r>
          </w:p>
        </w:tc>
        <w:tc>
          <w:tcPr>
            <w:tcW w:w="1559" w:type="dxa"/>
            <w:shd w:val="clear" w:color="auto" w:fill="auto"/>
          </w:tcPr>
          <w:p w14:paraId="197453D3" w14:textId="40C766C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7A22E18E" w14:textId="48BB267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1BCB8D5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66B1B2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RD45</w:t>
            </w:r>
          </w:p>
        </w:tc>
        <w:tc>
          <w:tcPr>
            <w:tcW w:w="5953" w:type="dxa"/>
            <w:shd w:val="clear" w:color="auto" w:fill="auto"/>
          </w:tcPr>
          <w:p w14:paraId="67EE72E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Urethrogram</w:t>
            </w:r>
          </w:p>
        </w:tc>
        <w:tc>
          <w:tcPr>
            <w:tcW w:w="1559" w:type="dxa"/>
            <w:shd w:val="clear" w:color="auto" w:fill="auto"/>
          </w:tcPr>
          <w:p w14:paraId="70579A85" w14:textId="05B1239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4E4AB6C8" w14:textId="03F510C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A13E86" w14:paraId="21873FD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90BC057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RD46</w:t>
            </w:r>
          </w:p>
        </w:tc>
        <w:tc>
          <w:tcPr>
            <w:tcW w:w="5953" w:type="dxa"/>
            <w:shd w:val="clear" w:color="auto" w:fill="auto"/>
          </w:tcPr>
          <w:p w14:paraId="5950C65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Micturating cysto-urethrogram</w:t>
            </w:r>
          </w:p>
        </w:tc>
        <w:tc>
          <w:tcPr>
            <w:tcW w:w="1559" w:type="dxa"/>
            <w:shd w:val="clear" w:color="auto" w:fill="auto"/>
          </w:tcPr>
          <w:p w14:paraId="3BD601C8" w14:textId="49B3FDF9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47AA2DA6" w14:textId="229609D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3E6BAF" w14:paraId="107DF68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C48D82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RD47</w:t>
            </w:r>
          </w:p>
        </w:tc>
        <w:tc>
          <w:tcPr>
            <w:tcW w:w="5953" w:type="dxa"/>
            <w:shd w:val="clear" w:color="auto" w:fill="auto"/>
          </w:tcPr>
          <w:p w14:paraId="2269D75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Ascending urethrogram</w:t>
            </w:r>
          </w:p>
        </w:tc>
        <w:tc>
          <w:tcPr>
            <w:tcW w:w="1559" w:type="dxa"/>
            <w:shd w:val="clear" w:color="auto" w:fill="auto"/>
          </w:tcPr>
          <w:p w14:paraId="6C518E6A" w14:textId="11FB78E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552CD004" w14:textId="33EEA89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14:paraId="0AA0AB50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1FD4EA0B" w14:textId="77777777" w:rsidR="00D9312A" w:rsidRPr="00073E6E" w:rsidRDefault="00D9312A" w:rsidP="00AC7370">
            <w:pPr>
              <w:pStyle w:val="TableHeading"/>
              <w:ind w:hanging="105"/>
            </w:pPr>
            <w:r w:rsidRPr="00073E6E">
              <w:t>Special procedures</w:t>
            </w:r>
          </w:p>
        </w:tc>
      </w:tr>
      <w:tr w:rsidR="00D9312A" w:rsidRPr="003E6BAF" w14:paraId="3B5A7F4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F2ADC78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RS42</w:t>
            </w:r>
          </w:p>
        </w:tc>
        <w:tc>
          <w:tcPr>
            <w:tcW w:w="5953" w:type="dxa"/>
            <w:shd w:val="clear" w:color="auto" w:fill="auto"/>
          </w:tcPr>
          <w:p w14:paraId="4A02BB4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Tube injection</w:t>
            </w:r>
          </w:p>
        </w:tc>
        <w:tc>
          <w:tcPr>
            <w:tcW w:w="1559" w:type="dxa"/>
            <w:shd w:val="clear" w:color="auto" w:fill="auto"/>
          </w:tcPr>
          <w:p w14:paraId="4E30F908" w14:textId="4BF7B619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541CF770" w14:textId="788EFE3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3E6BAF" w14:paraId="3966D66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920CBFA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RS43</w:t>
            </w:r>
          </w:p>
        </w:tc>
        <w:tc>
          <w:tcPr>
            <w:tcW w:w="5953" w:type="dxa"/>
            <w:shd w:val="clear" w:color="auto" w:fill="auto"/>
          </w:tcPr>
          <w:p w14:paraId="2E313088" w14:textId="77777777" w:rsidR="00D9312A" w:rsidRPr="003E6BAF" w:rsidRDefault="00D9312A" w:rsidP="00D9312A">
            <w:pPr>
              <w:pStyle w:val="TabletextFLISIS"/>
              <w:ind w:hanging="105"/>
            </w:pPr>
            <w:proofErr w:type="spellStart"/>
            <w:r w:rsidRPr="003E6BAF">
              <w:t>Dacrocystogram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6B4A89" w14:textId="3455BF5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17C010AC" w14:textId="58548E1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3E6BAF" w14:paraId="2A66C7A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A67F73F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RS44</w:t>
            </w:r>
          </w:p>
        </w:tc>
        <w:tc>
          <w:tcPr>
            <w:tcW w:w="5953" w:type="dxa"/>
            <w:shd w:val="clear" w:color="auto" w:fill="auto"/>
          </w:tcPr>
          <w:p w14:paraId="5D86E578" w14:textId="77777777" w:rsidR="00D9312A" w:rsidRPr="003E6BAF" w:rsidRDefault="00D9312A" w:rsidP="00D9312A">
            <w:pPr>
              <w:pStyle w:val="TabletextFLISIS"/>
              <w:ind w:hanging="105"/>
            </w:pPr>
            <w:proofErr w:type="spellStart"/>
            <w:r w:rsidRPr="003E6BAF">
              <w:t>Sialogram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DEBDBE3" w14:textId="62737A12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72DFB940" w14:textId="75E83B99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3E6BAF" w14:paraId="68BE9E21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A5D611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RS46</w:t>
            </w:r>
          </w:p>
        </w:tc>
        <w:tc>
          <w:tcPr>
            <w:tcW w:w="5953" w:type="dxa"/>
            <w:shd w:val="clear" w:color="auto" w:fill="auto"/>
          </w:tcPr>
          <w:p w14:paraId="3E950D9F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Hysterosalpingogram</w:t>
            </w:r>
          </w:p>
        </w:tc>
        <w:tc>
          <w:tcPr>
            <w:tcW w:w="1559" w:type="dxa"/>
            <w:shd w:val="clear" w:color="auto" w:fill="auto"/>
          </w:tcPr>
          <w:p w14:paraId="210F3370" w14:textId="0DB95F4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0150B533" w14:textId="29683B5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3E6BAF" w14:paraId="0E0C827E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280C22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RS61</w:t>
            </w:r>
          </w:p>
        </w:tc>
        <w:tc>
          <w:tcPr>
            <w:tcW w:w="5953" w:type="dxa"/>
            <w:shd w:val="clear" w:color="auto" w:fill="auto"/>
          </w:tcPr>
          <w:p w14:paraId="48FF8D1A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Myelogram cervical</w:t>
            </w:r>
          </w:p>
        </w:tc>
        <w:tc>
          <w:tcPr>
            <w:tcW w:w="1559" w:type="dxa"/>
            <w:shd w:val="clear" w:color="auto" w:fill="auto"/>
          </w:tcPr>
          <w:p w14:paraId="2878AE36" w14:textId="0ED2627C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01437DA1" w14:textId="550C9092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3E6BAF" w14:paraId="625A28DE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3B27ED4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RS62</w:t>
            </w:r>
          </w:p>
        </w:tc>
        <w:tc>
          <w:tcPr>
            <w:tcW w:w="5953" w:type="dxa"/>
            <w:shd w:val="clear" w:color="auto" w:fill="auto"/>
          </w:tcPr>
          <w:p w14:paraId="5C38494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Myelogram lumbar</w:t>
            </w:r>
          </w:p>
        </w:tc>
        <w:tc>
          <w:tcPr>
            <w:tcW w:w="1559" w:type="dxa"/>
            <w:shd w:val="clear" w:color="auto" w:fill="auto"/>
          </w:tcPr>
          <w:p w14:paraId="5C7EC283" w14:textId="236BCC86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2B2C82BB" w14:textId="2700048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3E6BAF" w14:paraId="3805D7E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0A38C4F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RS63</w:t>
            </w:r>
          </w:p>
        </w:tc>
        <w:tc>
          <w:tcPr>
            <w:tcW w:w="5953" w:type="dxa"/>
            <w:shd w:val="clear" w:color="auto" w:fill="auto"/>
          </w:tcPr>
          <w:p w14:paraId="3C0FD4F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Myelogram multilevel</w:t>
            </w:r>
          </w:p>
        </w:tc>
        <w:tc>
          <w:tcPr>
            <w:tcW w:w="1559" w:type="dxa"/>
            <w:shd w:val="clear" w:color="auto" w:fill="auto"/>
          </w:tcPr>
          <w:p w14:paraId="08DF95D7" w14:textId="1251744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462.95</w:t>
            </w:r>
          </w:p>
        </w:tc>
        <w:tc>
          <w:tcPr>
            <w:tcW w:w="1418" w:type="dxa"/>
            <w:shd w:val="clear" w:color="auto" w:fill="auto"/>
          </w:tcPr>
          <w:p w14:paraId="70FC6EDB" w14:textId="4382660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532.39</w:t>
            </w:r>
          </w:p>
        </w:tc>
      </w:tr>
      <w:tr w:rsidR="00D9312A" w:rsidRPr="003E6BAF" w14:paraId="55FDAAB1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F304CA8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RS70</w:t>
            </w:r>
          </w:p>
        </w:tc>
        <w:tc>
          <w:tcPr>
            <w:tcW w:w="5953" w:type="dxa"/>
            <w:shd w:val="clear" w:color="auto" w:fill="auto"/>
          </w:tcPr>
          <w:p w14:paraId="36171D1E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Arthrogram</w:t>
            </w:r>
          </w:p>
        </w:tc>
        <w:tc>
          <w:tcPr>
            <w:tcW w:w="1559" w:type="dxa"/>
            <w:shd w:val="clear" w:color="auto" w:fill="auto"/>
          </w:tcPr>
          <w:p w14:paraId="35764F97" w14:textId="298548A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545D9836" w14:textId="2BB6142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3E6BAF" w14:paraId="6893BEC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7506E8D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RS71</w:t>
            </w:r>
          </w:p>
        </w:tc>
        <w:tc>
          <w:tcPr>
            <w:tcW w:w="5953" w:type="dxa"/>
            <w:shd w:val="clear" w:color="auto" w:fill="auto"/>
          </w:tcPr>
          <w:p w14:paraId="4C8647A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Arthrogram – upper limb</w:t>
            </w:r>
          </w:p>
        </w:tc>
        <w:tc>
          <w:tcPr>
            <w:tcW w:w="1559" w:type="dxa"/>
            <w:shd w:val="clear" w:color="auto" w:fill="auto"/>
          </w:tcPr>
          <w:p w14:paraId="329463DC" w14:textId="1CF9D11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1AD36907" w14:textId="29238BF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:rsidRPr="003E6BAF" w14:paraId="610C5CA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7D5A52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RS73</w:t>
            </w:r>
          </w:p>
        </w:tc>
        <w:tc>
          <w:tcPr>
            <w:tcW w:w="5953" w:type="dxa"/>
            <w:shd w:val="clear" w:color="auto" w:fill="auto"/>
          </w:tcPr>
          <w:p w14:paraId="4CFA254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Arthrogram – lower limb</w:t>
            </w:r>
          </w:p>
        </w:tc>
        <w:tc>
          <w:tcPr>
            <w:tcW w:w="1559" w:type="dxa"/>
            <w:shd w:val="clear" w:color="auto" w:fill="auto"/>
          </w:tcPr>
          <w:p w14:paraId="6D2BF213" w14:textId="4071B6CC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267.79</w:t>
            </w:r>
          </w:p>
        </w:tc>
        <w:tc>
          <w:tcPr>
            <w:tcW w:w="1418" w:type="dxa"/>
            <w:shd w:val="clear" w:color="auto" w:fill="auto"/>
          </w:tcPr>
          <w:p w14:paraId="2708DFA2" w14:textId="2AEF949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307.96</w:t>
            </w:r>
          </w:p>
        </w:tc>
      </w:tr>
      <w:tr w:rsidR="00D9312A" w14:paraId="3387A262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0149FB0A" w14:textId="77777777" w:rsidR="00D9312A" w:rsidRPr="00073E6E" w:rsidRDefault="00D9312A" w:rsidP="00D9312A">
            <w:pPr>
              <w:pStyle w:val="TableHeading"/>
              <w:ind w:hanging="105"/>
            </w:pPr>
            <w:r w:rsidRPr="00073E6E">
              <w:t>Ultrasound</w:t>
            </w:r>
          </w:p>
        </w:tc>
      </w:tr>
      <w:tr w:rsidR="00D9312A" w14:paraId="5A1D789E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16F76AC7" w14:textId="77777777" w:rsidR="00D9312A" w:rsidRPr="00073E6E" w:rsidRDefault="00D9312A" w:rsidP="00D9312A">
            <w:pPr>
              <w:pStyle w:val="SectionheadersFLISIS"/>
              <w:spacing w:afterLines="60" w:after="144"/>
              <w:ind w:hanging="105"/>
            </w:pPr>
            <w:r w:rsidRPr="00073E6E">
              <w:t>Abdomen and pelvis</w:t>
            </w:r>
          </w:p>
        </w:tc>
      </w:tr>
      <w:tr w:rsidR="00D9312A" w:rsidRPr="00A13E86" w14:paraId="4430C46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19BABC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RU01</w:t>
            </w:r>
          </w:p>
        </w:tc>
        <w:tc>
          <w:tcPr>
            <w:tcW w:w="5953" w:type="dxa"/>
            <w:shd w:val="clear" w:color="auto" w:fill="auto"/>
          </w:tcPr>
          <w:p w14:paraId="1329ADB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abdomen</w:t>
            </w:r>
          </w:p>
        </w:tc>
        <w:tc>
          <w:tcPr>
            <w:tcW w:w="1559" w:type="dxa"/>
            <w:shd w:val="clear" w:color="auto" w:fill="auto"/>
          </w:tcPr>
          <w:p w14:paraId="41245ECF" w14:textId="77F9E8F2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140.70</w:t>
            </w:r>
          </w:p>
        </w:tc>
        <w:tc>
          <w:tcPr>
            <w:tcW w:w="1418" w:type="dxa"/>
            <w:shd w:val="clear" w:color="auto" w:fill="auto"/>
          </w:tcPr>
          <w:p w14:paraId="33842D00" w14:textId="79D69A0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161.81</w:t>
            </w:r>
          </w:p>
        </w:tc>
      </w:tr>
      <w:tr w:rsidR="00D9312A" w:rsidRPr="00A13E86" w14:paraId="15FDD7C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C35EE5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RU02</w:t>
            </w:r>
          </w:p>
        </w:tc>
        <w:tc>
          <w:tcPr>
            <w:tcW w:w="5953" w:type="dxa"/>
            <w:shd w:val="clear" w:color="auto" w:fill="auto"/>
          </w:tcPr>
          <w:p w14:paraId="049ECBCD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abdomen and pelvis</w:t>
            </w:r>
          </w:p>
        </w:tc>
        <w:tc>
          <w:tcPr>
            <w:tcW w:w="1559" w:type="dxa"/>
            <w:shd w:val="clear" w:color="auto" w:fill="auto"/>
          </w:tcPr>
          <w:p w14:paraId="25D68147" w14:textId="121EB1E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177.01</w:t>
            </w:r>
          </w:p>
        </w:tc>
        <w:tc>
          <w:tcPr>
            <w:tcW w:w="1418" w:type="dxa"/>
            <w:shd w:val="clear" w:color="auto" w:fill="auto"/>
          </w:tcPr>
          <w:p w14:paraId="4EF484DF" w14:textId="68153D9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203.56</w:t>
            </w:r>
          </w:p>
        </w:tc>
      </w:tr>
      <w:tr w:rsidR="00D9312A" w:rsidRPr="00A13E86" w14:paraId="485F653C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772F81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RU03</w:t>
            </w:r>
          </w:p>
        </w:tc>
        <w:tc>
          <w:tcPr>
            <w:tcW w:w="5953" w:type="dxa"/>
            <w:shd w:val="clear" w:color="auto" w:fill="auto"/>
          </w:tcPr>
          <w:p w14:paraId="58DFC6F1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renal tracts</w:t>
            </w:r>
          </w:p>
        </w:tc>
        <w:tc>
          <w:tcPr>
            <w:tcW w:w="1559" w:type="dxa"/>
            <w:shd w:val="clear" w:color="auto" w:fill="auto"/>
          </w:tcPr>
          <w:p w14:paraId="254CB92D" w14:textId="5A8EE6DC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32A047EF" w14:textId="44A2D3F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A13E86" w14:paraId="1EC40DC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896A79D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RU04</w:t>
            </w:r>
          </w:p>
        </w:tc>
        <w:tc>
          <w:tcPr>
            <w:tcW w:w="5953" w:type="dxa"/>
            <w:shd w:val="clear" w:color="auto" w:fill="auto"/>
          </w:tcPr>
          <w:p w14:paraId="35E6D64A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abdominal aorta (without Doppler)</w:t>
            </w:r>
          </w:p>
        </w:tc>
        <w:tc>
          <w:tcPr>
            <w:tcW w:w="1559" w:type="dxa"/>
            <w:shd w:val="clear" w:color="auto" w:fill="auto"/>
          </w:tcPr>
          <w:p w14:paraId="49B94FD7" w14:textId="0502560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0890BF6B" w14:textId="2BC74042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06ACEE5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1B874F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RU06</w:t>
            </w:r>
          </w:p>
        </w:tc>
        <w:tc>
          <w:tcPr>
            <w:tcW w:w="5953" w:type="dxa"/>
            <w:shd w:val="clear" w:color="auto" w:fill="auto"/>
          </w:tcPr>
          <w:p w14:paraId="056D93F6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pelvis (trans-abdominal only)</w:t>
            </w:r>
          </w:p>
        </w:tc>
        <w:tc>
          <w:tcPr>
            <w:tcW w:w="1559" w:type="dxa"/>
            <w:shd w:val="clear" w:color="auto" w:fill="auto"/>
          </w:tcPr>
          <w:p w14:paraId="1070632A" w14:textId="2A53EEA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3177C8F3" w14:textId="2FF85D5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2C79B5" w14:paraId="72CDAA61" w14:textId="77777777" w:rsidTr="00F1369E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7396948C" w14:textId="6E3A8009" w:rsidR="002C79B5" w:rsidRDefault="002C79B5" w:rsidP="00F1369E">
            <w:pPr>
              <w:pStyle w:val="SectionheadersFLISIS"/>
              <w:spacing w:afterLines="60" w:after="144"/>
              <w:ind w:hanging="105"/>
            </w:pPr>
            <w:r>
              <w:t>Infants</w:t>
            </w:r>
          </w:p>
        </w:tc>
      </w:tr>
      <w:tr w:rsidR="00D9312A" w:rsidRPr="009F0298" w14:paraId="2AFAB6D9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BF08B45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RU10</w:t>
            </w:r>
          </w:p>
        </w:tc>
        <w:tc>
          <w:tcPr>
            <w:tcW w:w="5953" w:type="dxa"/>
            <w:shd w:val="clear" w:color="auto" w:fill="auto"/>
          </w:tcPr>
          <w:p w14:paraId="219348E5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infant head</w:t>
            </w:r>
          </w:p>
        </w:tc>
        <w:tc>
          <w:tcPr>
            <w:tcW w:w="1559" w:type="dxa"/>
            <w:shd w:val="clear" w:color="auto" w:fill="auto"/>
          </w:tcPr>
          <w:p w14:paraId="13342DA1" w14:textId="13D36EF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30ADD37A" w14:textId="3B30893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0D2FD2E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0AC740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RU11</w:t>
            </w:r>
          </w:p>
        </w:tc>
        <w:tc>
          <w:tcPr>
            <w:tcW w:w="5953" w:type="dxa"/>
            <w:shd w:val="clear" w:color="auto" w:fill="auto"/>
          </w:tcPr>
          <w:p w14:paraId="5417470B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infant pylorus</w:t>
            </w:r>
          </w:p>
        </w:tc>
        <w:tc>
          <w:tcPr>
            <w:tcW w:w="1559" w:type="dxa"/>
            <w:shd w:val="clear" w:color="auto" w:fill="auto"/>
          </w:tcPr>
          <w:p w14:paraId="1DDB5C79" w14:textId="3428279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2B8D3E35" w14:textId="3B205B4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5B50D4E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C67EF3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RU12</w:t>
            </w:r>
          </w:p>
        </w:tc>
        <w:tc>
          <w:tcPr>
            <w:tcW w:w="5953" w:type="dxa"/>
            <w:shd w:val="clear" w:color="auto" w:fill="auto"/>
          </w:tcPr>
          <w:p w14:paraId="75A80D7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infant heart</w:t>
            </w:r>
          </w:p>
        </w:tc>
        <w:tc>
          <w:tcPr>
            <w:tcW w:w="1559" w:type="dxa"/>
            <w:shd w:val="clear" w:color="auto" w:fill="auto"/>
          </w:tcPr>
          <w:p w14:paraId="676290BA" w14:textId="72E6AA5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249.63</w:t>
            </w:r>
          </w:p>
        </w:tc>
        <w:tc>
          <w:tcPr>
            <w:tcW w:w="1418" w:type="dxa"/>
            <w:shd w:val="clear" w:color="auto" w:fill="auto"/>
          </w:tcPr>
          <w:p w14:paraId="612FDE6D" w14:textId="24C492C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287.07</w:t>
            </w:r>
          </w:p>
        </w:tc>
      </w:tr>
      <w:tr w:rsidR="00D9312A" w:rsidRPr="009F0298" w14:paraId="408D255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4D0B2C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RU13</w:t>
            </w:r>
          </w:p>
        </w:tc>
        <w:tc>
          <w:tcPr>
            <w:tcW w:w="5953" w:type="dxa"/>
            <w:shd w:val="clear" w:color="auto" w:fill="auto"/>
          </w:tcPr>
          <w:p w14:paraId="37BAD37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infant hips</w:t>
            </w:r>
          </w:p>
        </w:tc>
        <w:tc>
          <w:tcPr>
            <w:tcW w:w="1559" w:type="dxa"/>
            <w:shd w:val="clear" w:color="auto" w:fill="auto"/>
          </w:tcPr>
          <w:p w14:paraId="1E6B8DDD" w14:textId="70778EE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3D8A813A" w14:textId="62E4014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14BF8D8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0F423857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RU19</w:t>
            </w:r>
          </w:p>
        </w:tc>
        <w:tc>
          <w:tcPr>
            <w:tcW w:w="5953" w:type="dxa"/>
            <w:shd w:val="clear" w:color="auto" w:fill="auto"/>
          </w:tcPr>
          <w:p w14:paraId="22B88FAF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infant miscellaneous</w:t>
            </w:r>
          </w:p>
        </w:tc>
        <w:tc>
          <w:tcPr>
            <w:tcW w:w="1559" w:type="dxa"/>
            <w:shd w:val="clear" w:color="auto" w:fill="auto"/>
          </w:tcPr>
          <w:p w14:paraId="489A01B7" w14:textId="0BEB329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7B97BBE6" w14:textId="6467458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14:paraId="7AC43853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5715A8D9" w14:textId="77777777" w:rsidR="00D9312A" w:rsidRPr="00073E6E" w:rsidRDefault="00D9312A" w:rsidP="00D9312A">
            <w:pPr>
              <w:pStyle w:val="SectionheadersFLISIS"/>
              <w:spacing w:afterLines="60" w:after="144"/>
              <w:ind w:hanging="105"/>
            </w:pPr>
            <w:r w:rsidRPr="00073E6E">
              <w:t>Various</w:t>
            </w:r>
          </w:p>
        </w:tc>
      </w:tr>
      <w:tr w:rsidR="00D9312A" w:rsidRPr="009F0298" w14:paraId="21573C5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DD0831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RU20</w:t>
            </w:r>
          </w:p>
        </w:tc>
        <w:tc>
          <w:tcPr>
            <w:tcW w:w="5953" w:type="dxa"/>
            <w:shd w:val="clear" w:color="auto" w:fill="auto"/>
          </w:tcPr>
          <w:p w14:paraId="3DA4994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thyroid/neck</w:t>
            </w:r>
          </w:p>
        </w:tc>
        <w:tc>
          <w:tcPr>
            <w:tcW w:w="1559" w:type="dxa"/>
            <w:shd w:val="clear" w:color="auto" w:fill="auto"/>
          </w:tcPr>
          <w:p w14:paraId="705BB3C7" w14:textId="21EDB746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7E5523D1" w14:textId="2B57AFA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2138FA3C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AA50CAA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RU21</w:t>
            </w:r>
          </w:p>
        </w:tc>
        <w:tc>
          <w:tcPr>
            <w:tcW w:w="5953" w:type="dxa"/>
            <w:shd w:val="clear" w:color="auto" w:fill="auto"/>
          </w:tcPr>
          <w:p w14:paraId="0704517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scrotum and testis</w:t>
            </w:r>
          </w:p>
        </w:tc>
        <w:tc>
          <w:tcPr>
            <w:tcW w:w="1559" w:type="dxa"/>
            <w:shd w:val="clear" w:color="auto" w:fill="auto"/>
          </w:tcPr>
          <w:p w14:paraId="76816994" w14:textId="54B6ED8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6644CFEA" w14:textId="651E307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0F2597E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0BCD51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RU22</w:t>
            </w:r>
          </w:p>
        </w:tc>
        <w:tc>
          <w:tcPr>
            <w:tcW w:w="5953" w:type="dxa"/>
            <w:shd w:val="clear" w:color="auto" w:fill="auto"/>
          </w:tcPr>
          <w:p w14:paraId="1FA8BAC5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breast</w:t>
            </w:r>
          </w:p>
        </w:tc>
        <w:tc>
          <w:tcPr>
            <w:tcW w:w="1559" w:type="dxa"/>
            <w:shd w:val="clear" w:color="auto" w:fill="auto"/>
          </w:tcPr>
          <w:p w14:paraId="13CC7094" w14:textId="1B919232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60B968E3" w14:textId="50589D7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6437982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9C5E0D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RU23</w:t>
            </w:r>
          </w:p>
        </w:tc>
        <w:tc>
          <w:tcPr>
            <w:tcW w:w="5953" w:type="dxa"/>
            <w:shd w:val="clear" w:color="auto" w:fill="auto"/>
          </w:tcPr>
          <w:p w14:paraId="02009F6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veins</w:t>
            </w:r>
          </w:p>
        </w:tc>
        <w:tc>
          <w:tcPr>
            <w:tcW w:w="1559" w:type="dxa"/>
            <w:shd w:val="clear" w:color="auto" w:fill="auto"/>
          </w:tcPr>
          <w:p w14:paraId="2FF0A5C4" w14:textId="324974BA" w:rsidR="00D9312A" w:rsidRPr="00073E6E" w:rsidRDefault="009A5A6E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186.09</w:t>
            </w:r>
          </w:p>
        </w:tc>
        <w:tc>
          <w:tcPr>
            <w:tcW w:w="1418" w:type="dxa"/>
            <w:shd w:val="clear" w:color="auto" w:fill="auto"/>
          </w:tcPr>
          <w:p w14:paraId="14C7DB5E" w14:textId="005A2D1E" w:rsidR="00D9312A" w:rsidRPr="00073E6E" w:rsidRDefault="009A5A6E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214.00</w:t>
            </w:r>
          </w:p>
        </w:tc>
      </w:tr>
      <w:tr w:rsidR="00D9312A" w:rsidRPr="009F0298" w14:paraId="27FD795F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5718EE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RU24</w:t>
            </w:r>
          </w:p>
        </w:tc>
        <w:tc>
          <w:tcPr>
            <w:tcW w:w="5953" w:type="dxa"/>
            <w:shd w:val="clear" w:color="auto" w:fill="auto"/>
          </w:tcPr>
          <w:p w14:paraId="7AF00B1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eye</w:t>
            </w:r>
          </w:p>
        </w:tc>
        <w:tc>
          <w:tcPr>
            <w:tcW w:w="1559" w:type="dxa"/>
            <w:shd w:val="clear" w:color="auto" w:fill="auto"/>
          </w:tcPr>
          <w:p w14:paraId="1E6A5AAD" w14:textId="5426B47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170ABC50" w14:textId="4A5ADB30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31D434F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9CBAB2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RU25</w:t>
            </w:r>
          </w:p>
        </w:tc>
        <w:tc>
          <w:tcPr>
            <w:tcW w:w="5953" w:type="dxa"/>
            <w:shd w:val="clear" w:color="auto" w:fill="auto"/>
          </w:tcPr>
          <w:p w14:paraId="7DB9B397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chest</w:t>
            </w:r>
          </w:p>
        </w:tc>
        <w:tc>
          <w:tcPr>
            <w:tcW w:w="1559" w:type="dxa"/>
            <w:shd w:val="clear" w:color="auto" w:fill="auto"/>
          </w:tcPr>
          <w:p w14:paraId="6F1C5331" w14:textId="450B5F7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4DB3E50A" w14:textId="5E444FC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:rsidRPr="009F0298" w14:paraId="0922CF7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C7FC46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RU27</w:t>
            </w:r>
          </w:p>
        </w:tc>
        <w:tc>
          <w:tcPr>
            <w:tcW w:w="5953" w:type="dxa"/>
            <w:shd w:val="clear" w:color="auto" w:fill="auto"/>
          </w:tcPr>
          <w:p w14:paraId="5EF3AB58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injection/aspiration</w:t>
            </w:r>
          </w:p>
        </w:tc>
        <w:tc>
          <w:tcPr>
            <w:tcW w:w="1559" w:type="dxa"/>
            <w:shd w:val="clear" w:color="auto" w:fill="auto"/>
          </w:tcPr>
          <w:p w14:paraId="6F7ECC8F" w14:textId="1AE5909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263.25</w:t>
            </w:r>
          </w:p>
        </w:tc>
        <w:tc>
          <w:tcPr>
            <w:tcW w:w="1418" w:type="dxa"/>
            <w:shd w:val="clear" w:color="auto" w:fill="auto"/>
          </w:tcPr>
          <w:p w14:paraId="450EF6C1" w14:textId="2E68CE2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302.74</w:t>
            </w:r>
          </w:p>
        </w:tc>
      </w:tr>
      <w:tr w:rsidR="00D9312A" w:rsidRPr="009F0298" w14:paraId="631BDF0C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D2AD63C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RU28</w:t>
            </w:r>
          </w:p>
        </w:tc>
        <w:tc>
          <w:tcPr>
            <w:tcW w:w="5953" w:type="dxa"/>
            <w:shd w:val="clear" w:color="auto" w:fill="auto"/>
          </w:tcPr>
          <w:p w14:paraId="367853AE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additional region</w:t>
            </w:r>
          </w:p>
        </w:tc>
        <w:tc>
          <w:tcPr>
            <w:tcW w:w="1559" w:type="dxa"/>
            <w:shd w:val="clear" w:color="auto" w:fill="auto"/>
          </w:tcPr>
          <w:p w14:paraId="43026ED5" w14:textId="3F6688E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95.31</w:t>
            </w:r>
          </w:p>
        </w:tc>
        <w:tc>
          <w:tcPr>
            <w:tcW w:w="1418" w:type="dxa"/>
            <w:shd w:val="clear" w:color="auto" w:fill="auto"/>
          </w:tcPr>
          <w:p w14:paraId="225A66CA" w14:textId="3C18F1B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109.61</w:t>
            </w:r>
          </w:p>
        </w:tc>
      </w:tr>
      <w:tr w:rsidR="00D9312A" w:rsidRPr="009F0298" w14:paraId="6BF0CD4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08C36A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RU29</w:t>
            </w:r>
          </w:p>
        </w:tc>
        <w:tc>
          <w:tcPr>
            <w:tcW w:w="5953" w:type="dxa"/>
            <w:shd w:val="clear" w:color="auto" w:fill="auto"/>
          </w:tcPr>
          <w:p w14:paraId="7DD8E8C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miscellaneous</w:t>
            </w:r>
          </w:p>
        </w:tc>
        <w:tc>
          <w:tcPr>
            <w:tcW w:w="1559" w:type="dxa"/>
            <w:shd w:val="clear" w:color="auto" w:fill="auto"/>
          </w:tcPr>
          <w:p w14:paraId="41EECF0A" w14:textId="765840D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131.62</w:t>
            </w:r>
          </w:p>
        </w:tc>
        <w:tc>
          <w:tcPr>
            <w:tcW w:w="1418" w:type="dxa"/>
            <w:shd w:val="clear" w:color="auto" w:fill="auto"/>
          </w:tcPr>
          <w:p w14:paraId="08686E43" w14:textId="095B885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151.36</w:t>
            </w:r>
          </w:p>
        </w:tc>
      </w:tr>
      <w:tr w:rsidR="00D9312A" w14:paraId="27BD524F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38E9F318" w14:textId="77777777" w:rsidR="00D9312A" w:rsidRPr="00073E6E" w:rsidRDefault="00D9312A" w:rsidP="00D9312A">
            <w:pPr>
              <w:pStyle w:val="SectionheadersFLISIS"/>
              <w:spacing w:afterLines="60" w:after="144"/>
              <w:ind w:hanging="105"/>
            </w:pPr>
            <w:r w:rsidRPr="00073E6E">
              <w:t>Skeletal</w:t>
            </w:r>
          </w:p>
        </w:tc>
      </w:tr>
      <w:tr w:rsidR="00D9312A" w:rsidRPr="009F0298" w14:paraId="55A95F9E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2E24CEB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RU30</w:t>
            </w:r>
          </w:p>
        </w:tc>
        <w:tc>
          <w:tcPr>
            <w:tcW w:w="5953" w:type="dxa"/>
            <w:shd w:val="clear" w:color="auto" w:fill="auto"/>
          </w:tcPr>
          <w:p w14:paraId="7F408780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shoulder</w:t>
            </w:r>
          </w:p>
        </w:tc>
        <w:tc>
          <w:tcPr>
            <w:tcW w:w="1559" w:type="dxa"/>
            <w:shd w:val="clear" w:color="auto" w:fill="auto"/>
          </w:tcPr>
          <w:p w14:paraId="7E29B70C" w14:textId="4C5D34A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186.09</w:t>
            </w:r>
          </w:p>
        </w:tc>
        <w:tc>
          <w:tcPr>
            <w:tcW w:w="1418" w:type="dxa"/>
            <w:shd w:val="clear" w:color="auto" w:fill="auto"/>
          </w:tcPr>
          <w:p w14:paraId="27AC165E" w14:textId="203453E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214.00</w:t>
            </w:r>
          </w:p>
        </w:tc>
      </w:tr>
      <w:tr w:rsidR="00D9312A" w:rsidRPr="009F0298" w14:paraId="1BCF0FD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46371AA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RU31</w:t>
            </w:r>
          </w:p>
        </w:tc>
        <w:tc>
          <w:tcPr>
            <w:tcW w:w="5953" w:type="dxa"/>
            <w:shd w:val="clear" w:color="auto" w:fill="auto"/>
          </w:tcPr>
          <w:p w14:paraId="7F0F5176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musculoskeletal</w:t>
            </w:r>
          </w:p>
        </w:tc>
        <w:tc>
          <w:tcPr>
            <w:tcW w:w="1559" w:type="dxa"/>
            <w:shd w:val="clear" w:color="auto" w:fill="auto"/>
          </w:tcPr>
          <w:p w14:paraId="69E444EF" w14:textId="185EB032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140.70</w:t>
            </w:r>
          </w:p>
        </w:tc>
        <w:tc>
          <w:tcPr>
            <w:tcW w:w="1418" w:type="dxa"/>
            <w:shd w:val="clear" w:color="auto" w:fill="auto"/>
          </w:tcPr>
          <w:p w14:paraId="48622F32" w14:textId="5BE7A6C0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161.81</w:t>
            </w:r>
          </w:p>
        </w:tc>
      </w:tr>
      <w:tr w:rsidR="00D9312A" w:rsidRPr="009F0298" w14:paraId="2A345B7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0594518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RU32</w:t>
            </w:r>
          </w:p>
        </w:tc>
        <w:tc>
          <w:tcPr>
            <w:tcW w:w="5953" w:type="dxa"/>
            <w:shd w:val="clear" w:color="auto" w:fill="auto"/>
          </w:tcPr>
          <w:p w14:paraId="39F133B7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foreign body localisation</w:t>
            </w:r>
          </w:p>
        </w:tc>
        <w:tc>
          <w:tcPr>
            <w:tcW w:w="1559" w:type="dxa"/>
            <w:shd w:val="clear" w:color="auto" w:fill="auto"/>
          </w:tcPr>
          <w:p w14:paraId="377A06AC" w14:textId="372C3A3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104.39</w:t>
            </w:r>
          </w:p>
        </w:tc>
        <w:tc>
          <w:tcPr>
            <w:tcW w:w="1418" w:type="dxa"/>
            <w:shd w:val="clear" w:color="auto" w:fill="auto"/>
          </w:tcPr>
          <w:p w14:paraId="77DB0413" w14:textId="715D917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120.05</w:t>
            </w:r>
          </w:p>
        </w:tc>
      </w:tr>
      <w:tr w:rsidR="00D9312A" w:rsidRPr="009F0298" w14:paraId="1C963FE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03F07A8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RU39</w:t>
            </w:r>
          </w:p>
        </w:tc>
        <w:tc>
          <w:tcPr>
            <w:tcW w:w="5953" w:type="dxa"/>
            <w:shd w:val="clear" w:color="auto" w:fill="auto"/>
          </w:tcPr>
          <w:p w14:paraId="0B692DC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skeletal miscellaneous</w:t>
            </w:r>
          </w:p>
        </w:tc>
        <w:tc>
          <w:tcPr>
            <w:tcW w:w="1559" w:type="dxa"/>
            <w:shd w:val="clear" w:color="auto" w:fill="auto"/>
          </w:tcPr>
          <w:p w14:paraId="3E4AB64B" w14:textId="1E06DD9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140.70</w:t>
            </w:r>
          </w:p>
        </w:tc>
        <w:tc>
          <w:tcPr>
            <w:tcW w:w="1418" w:type="dxa"/>
            <w:shd w:val="clear" w:color="auto" w:fill="auto"/>
          </w:tcPr>
          <w:p w14:paraId="783906AA" w14:textId="2D4FAB89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161.81</w:t>
            </w:r>
          </w:p>
        </w:tc>
      </w:tr>
      <w:tr w:rsidR="00D9312A" w:rsidRPr="009F0298" w14:paraId="3793A7C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23" w:type="dxa"/>
            <w:gridSpan w:val="4"/>
            <w:shd w:val="clear" w:color="auto" w:fill="auto"/>
          </w:tcPr>
          <w:p w14:paraId="39B3D440" w14:textId="77777777" w:rsidR="00D9312A" w:rsidRPr="00736FE6" w:rsidRDefault="00D9312A" w:rsidP="00D9312A">
            <w:pPr>
              <w:pStyle w:val="TabletextFLISIS"/>
              <w:ind w:hanging="105"/>
              <w:rPr>
                <w:b/>
                <w:color w:val="auto"/>
              </w:rPr>
            </w:pPr>
            <w:r w:rsidRPr="00736FE6">
              <w:rPr>
                <w:b/>
                <w:color w:val="auto"/>
              </w:rPr>
              <w:t>In</w:t>
            </w:r>
            <w:r w:rsidRPr="00736FE6">
              <w:rPr>
                <w:b/>
                <w:bCs w:val="0"/>
                <w:iCs w:val="0"/>
                <w:color w:val="auto"/>
                <w:szCs w:val="24"/>
              </w:rPr>
              <w:t>tracavitary</w:t>
            </w:r>
          </w:p>
        </w:tc>
      </w:tr>
      <w:tr w:rsidR="00D9312A" w:rsidRPr="009F0298" w14:paraId="67ED12C0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597FFBA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RU40</w:t>
            </w:r>
          </w:p>
        </w:tc>
        <w:tc>
          <w:tcPr>
            <w:tcW w:w="5953" w:type="dxa"/>
            <w:shd w:val="clear" w:color="auto" w:fill="auto"/>
          </w:tcPr>
          <w:p w14:paraId="507AA4CF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prostate</w:t>
            </w:r>
          </w:p>
        </w:tc>
        <w:tc>
          <w:tcPr>
            <w:tcW w:w="1559" w:type="dxa"/>
            <w:shd w:val="clear" w:color="auto" w:fill="auto"/>
          </w:tcPr>
          <w:p w14:paraId="76A9BCA9" w14:textId="735E9FF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163.40</w:t>
            </w:r>
          </w:p>
        </w:tc>
        <w:tc>
          <w:tcPr>
            <w:tcW w:w="1418" w:type="dxa"/>
            <w:shd w:val="clear" w:color="auto" w:fill="auto"/>
          </w:tcPr>
          <w:p w14:paraId="58CDF0E1" w14:textId="69DF3EA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187.91</w:t>
            </w:r>
          </w:p>
        </w:tc>
      </w:tr>
      <w:tr w:rsidR="00D9312A" w:rsidRPr="009F0298" w14:paraId="0E3D8BC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41801A6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RU41</w:t>
            </w:r>
          </w:p>
        </w:tc>
        <w:tc>
          <w:tcPr>
            <w:tcW w:w="5953" w:type="dxa"/>
            <w:shd w:val="clear" w:color="auto" w:fill="auto"/>
          </w:tcPr>
          <w:p w14:paraId="37C30C07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anus/rectum</w:t>
            </w:r>
          </w:p>
        </w:tc>
        <w:tc>
          <w:tcPr>
            <w:tcW w:w="1559" w:type="dxa"/>
            <w:shd w:val="clear" w:color="auto" w:fill="auto"/>
          </w:tcPr>
          <w:p w14:paraId="4FC8205E" w14:textId="25E3081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163.40</w:t>
            </w:r>
          </w:p>
        </w:tc>
        <w:tc>
          <w:tcPr>
            <w:tcW w:w="1418" w:type="dxa"/>
            <w:shd w:val="clear" w:color="auto" w:fill="auto"/>
          </w:tcPr>
          <w:p w14:paraId="4E269616" w14:textId="73C8B2D0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187.91</w:t>
            </w:r>
          </w:p>
        </w:tc>
      </w:tr>
      <w:tr w:rsidR="00D9312A" w:rsidRPr="009F0298" w14:paraId="5AF653D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1895B26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RU42</w:t>
            </w:r>
          </w:p>
        </w:tc>
        <w:tc>
          <w:tcPr>
            <w:tcW w:w="5953" w:type="dxa"/>
            <w:shd w:val="clear" w:color="auto" w:fill="auto"/>
          </w:tcPr>
          <w:p w14:paraId="2195B78A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female pelvis (includes trans-vaginal and trans-abdominal, or trans-vaginal only)</w:t>
            </w:r>
          </w:p>
        </w:tc>
        <w:tc>
          <w:tcPr>
            <w:tcW w:w="1559" w:type="dxa"/>
            <w:shd w:val="clear" w:color="auto" w:fill="auto"/>
          </w:tcPr>
          <w:p w14:paraId="5186BFCB" w14:textId="0ED20E48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163.40</w:t>
            </w:r>
          </w:p>
        </w:tc>
        <w:tc>
          <w:tcPr>
            <w:tcW w:w="1418" w:type="dxa"/>
            <w:shd w:val="clear" w:color="auto" w:fill="auto"/>
          </w:tcPr>
          <w:p w14:paraId="7F987B66" w14:textId="60D47C6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187.91</w:t>
            </w:r>
          </w:p>
        </w:tc>
      </w:tr>
      <w:tr w:rsidR="00D9312A" w:rsidRPr="009F0298" w14:paraId="0F3C3D0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58241DA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RU43</w:t>
            </w:r>
          </w:p>
        </w:tc>
        <w:tc>
          <w:tcPr>
            <w:tcW w:w="5953" w:type="dxa"/>
            <w:shd w:val="clear" w:color="auto" w:fill="auto"/>
          </w:tcPr>
          <w:p w14:paraId="41DD6E0E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trans-oesophageal</w:t>
            </w:r>
          </w:p>
        </w:tc>
        <w:tc>
          <w:tcPr>
            <w:tcW w:w="1559" w:type="dxa"/>
            <w:shd w:val="clear" w:color="auto" w:fill="auto"/>
          </w:tcPr>
          <w:p w14:paraId="0D67BC44" w14:textId="323F224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276.86</w:t>
            </w:r>
          </w:p>
        </w:tc>
        <w:tc>
          <w:tcPr>
            <w:tcW w:w="1418" w:type="dxa"/>
            <w:shd w:val="clear" w:color="auto" w:fill="auto"/>
          </w:tcPr>
          <w:p w14:paraId="0D7EBDC3" w14:textId="074B6923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318.39</w:t>
            </w:r>
          </w:p>
        </w:tc>
      </w:tr>
      <w:tr w:rsidR="00D9312A" w:rsidRPr="009F0298" w14:paraId="25F72E7C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7F5B196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RU44</w:t>
            </w:r>
          </w:p>
        </w:tc>
        <w:tc>
          <w:tcPr>
            <w:tcW w:w="5953" w:type="dxa"/>
            <w:shd w:val="clear" w:color="auto" w:fill="auto"/>
          </w:tcPr>
          <w:p w14:paraId="557CF74E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intraoperative</w:t>
            </w:r>
          </w:p>
        </w:tc>
        <w:tc>
          <w:tcPr>
            <w:tcW w:w="1559" w:type="dxa"/>
            <w:shd w:val="clear" w:color="auto" w:fill="auto"/>
          </w:tcPr>
          <w:p w14:paraId="37599790" w14:textId="3AEC5CB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276.86</w:t>
            </w:r>
          </w:p>
        </w:tc>
        <w:tc>
          <w:tcPr>
            <w:tcW w:w="1418" w:type="dxa"/>
            <w:shd w:val="clear" w:color="auto" w:fill="auto"/>
          </w:tcPr>
          <w:p w14:paraId="1E36C78B" w14:textId="198A29A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318.39</w:t>
            </w:r>
          </w:p>
        </w:tc>
      </w:tr>
      <w:tr w:rsidR="00D9312A" w:rsidRPr="009F0298" w14:paraId="315186B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32B5400F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RU49</w:t>
            </w:r>
          </w:p>
        </w:tc>
        <w:tc>
          <w:tcPr>
            <w:tcW w:w="5953" w:type="dxa"/>
            <w:shd w:val="clear" w:color="auto" w:fill="auto"/>
          </w:tcPr>
          <w:p w14:paraId="2A528A98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intracavitary miscellaneous</w:t>
            </w:r>
          </w:p>
        </w:tc>
        <w:tc>
          <w:tcPr>
            <w:tcW w:w="1559" w:type="dxa"/>
            <w:shd w:val="clear" w:color="auto" w:fill="auto"/>
          </w:tcPr>
          <w:p w14:paraId="54171FBA" w14:textId="00DEA85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163.40</w:t>
            </w:r>
          </w:p>
        </w:tc>
        <w:tc>
          <w:tcPr>
            <w:tcW w:w="1418" w:type="dxa"/>
            <w:shd w:val="clear" w:color="auto" w:fill="auto"/>
          </w:tcPr>
          <w:p w14:paraId="164CE88C" w14:textId="3D5979C5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187.91</w:t>
            </w:r>
          </w:p>
        </w:tc>
      </w:tr>
      <w:tr w:rsidR="00D9312A" w14:paraId="52175251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6B5B63FC" w14:textId="77777777" w:rsidR="00D9312A" w:rsidRDefault="00D9312A" w:rsidP="00D9312A">
            <w:pPr>
              <w:pStyle w:val="SectionheadersFLISIS"/>
              <w:spacing w:afterLines="60" w:after="144"/>
              <w:ind w:hanging="105"/>
            </w:pPr>
            <w:r>
              <w:t>Vascular</w:t>
            </w:r>
          </w:p>
        </w:tc>
      </w:tr>
      <w:tr w:rsidR="00D9312A" w:rsidRPr="009F0298" w14:paraId="438459B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A16C1A2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RU51</w:t>
            </w:r>
          </w:p>
        </w:tc>
        <w:tc>
          <w:tcPr>
            <w:tcW w:w="5953" w:type="dxa"/>
            <w:shd w:val="clear" w:color="auto" w:fill="auto"/>
          </w:tcPr>
          <w:p w14:paraId="2A7A7F55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Duplex/Doppler of chest</w:t>
            </w:r>
          </w:p>
        </w:tc>
        <w:tc>
          <w:tcPr>
            <w:tcW w:w="1559" w:type="dxa"/>
            <w:shd w:val="clear" w:color="auto" w:fill="auto"/>
          </w:tcPr>
          <w:p w14:paraId="2FD79D1B" w14:textId="1CE0A1D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222.40</w:t>
            </w:r>
          </w:p>
        </w:tc>
        <w:tc>
          <w:tcPr>
            <w:tcW w:w="1418" w:type="dxa"/>
            <w:shd w:val="clear" w:color="auto" w:fill="auto"/>
          </w:tcPr>
          <w:p w14:paraId="4DA04D03" w14:textId="79E3C33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255.76</w:t>
            </w:r>
          </w:p>
        </w:tc>
      </w:tr>
      <w:tr w:rsidR="00D9312A" w:rsidRPr="009F0298" w14:paraId="3BC3B8F5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BD3F485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RU56</w:t>
            </w:r>
          </w:p>
        </w:tc>
        <w:tc>
          <w:tcPr>
            <w:tcW w:w="5953" w:type="dxa"/>
            <w:shd w:val="clear" w:color="auto" w:fill="auto"/>
          </w:tcPr>
          <w:p w14:paraId="358DB60E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Duplex/Doppler additional limb – arterial or venous</w:t>
            </w:r>
          </w:p>
        </w:tc>
        <w:tc>
          <w:tcPr>
            <w:tcW w:w="1559" w:type="dxa"/>
            <w:shd w:val="clear" w:color="auto" w:fill="auto"/>
          </w:tcPr>
          <w:p w14:paraId="29DA650B" w14:textId="0B18A7A4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177.01</w:t>
            </w:r>
          </w:p>
        </w:tc>
        <w:tc>
          <w:tcPr>
            <w:tcW w:w="1418" w:type="dxa"/>
            <w:shd w:val="clear" w:color="auto" w:fill="auto"/>
          </w:tcPr>
          <w:p w14:paraId="004EF4A7" w14:textId="661338B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203.56</w:t>
            </w:r>
          </w:p>
        </w:tc>
      </w:tr>
      <w:tr w:rsidR="00D9312A" w14:paraId="7810700F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76F1890E" w14:textId="77777777" w:rsidR="00D9312A" w:rsidRPr="00073E6E" w:rsidRDefault="00D9312A" w:rsidP="00D9312A">
            <w:pPr>
              <w:pStyle w:val="SectionheadersFLISIS"/>
              <w:ind w:hanging="105"/>
            </w:pPr>
            <w:r w:rsidRPr="00073E6E">
              <w:t>Pregnancy</w:t>
            </w:r>
          </w:p>
        </w:tc>
      </w:tr>
      <w:tr w:rsidR="00D9312A" w:rsidRPr="009F0298" w14:paraId="6F460948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86ECA9D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RU60</w:t>
            </w:r>
          </w:p>
        </w:tc>
        <w:tc>
          <w:tcPr>
            <w:tcW w:w="5953" w:type="dxa"/>
            <w:shd w:val="clear" w:color="auto" w:fill="auto"/>
          </w:tcPr>
          <w:p w14:paraId="58456941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routine pregnancy &lt;28 weeks</w:t>
            </w:r>
          </w:p>
        </w:tc>
        <w:tc>
          <w:tcPr>
            <w:tcW w:w="1559" w:type="dxa"/>
            <w:shd w:val="clear" w:color="auto" w:fill="auto"/>
          </w:tcPr>
          <w:p w14:paraId="10E5B40A" w14:textId="7C81678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140.70</w:t>
            </w:r>
          </w:p>
        </w:tc>
        <w:tc>
          <w:tcPr>
            <w:tcW w:w="1418" w:type="dxa"/>
            <w:shd w:val="clear" w:color="auto" w:fill="auto"/>
          </w:tcPr>
          <w:p w14:paraId="26FFB86F" w14:textId="4C4BCF8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161.81</w:t>
            </w:r>
          </w:p>
        </w:tc>
      </w:tr>
      <w:tr w:rsidR="00D9312A" w:rsidRPr="009F0298" w14:paraId="516777B0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785AC37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RU61</w:t>
            </w:r>
          </w:p>
        </w:tc>
        <w:tc>
          <w:tcPr>
            <w:tcW w:w="5953" w:type="dxa"/>
            <w:shd w:val="clear" w:color="auto" w:fill="auto"/>
          </w:tcPr>
          <w:p w14:paraId="4CA04FAB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problem pregnancy</w:t>
            </w:r>
          </w:p>
        </w:tc>
        <w:tc>
          <w:tcPr>
            <w:tcW w:w="1559" w:type="dxa"/>
            <w:shd w:val="clear" w:color="auto" w:fill="auto"/>
          </w:tcPr>
          <w:p w14:paraId="72F21159" w14:textId="722C1FE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177.01</w:t>
            </w:r>
          </w:p>
        </w:tc>
        <w:tc>
          <w:tcPr>
            <w:tcW w:w="1418" w:type="dxa"/>
            <w:shd w:val="clear" w:color="auto" w:fill="auto"/>
          </w:tcPr>
          <w:p w14:paraId="4CF7C016" w14:textId="78DA148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203.56</w:t>
            </w:r>
          </w:p>
        </w:tc>
      </w:tr>
      <w:tr w:rsidR="00D9312A" w:rsidRPr="009F0298" w14:paraId="5D6217D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38B982E7" w14:textId="77777777" w:rsidR="00D9312A" w:rsidRPr="00285770" w:rsidRDefault="00D9312A" w:rsidP="00D9312A">
            <w:pPr>
              <w:pStyle w:val="TabletextFLISIS"/>
              <w:ind w:hanging="105"/>
            </w:pPr>
            <w:r w:rsidRPr="00285770">
              <w:t>RU62</w:t>
            </w:r>
          </w:p>
        </w:tc>
        <w:tc>
          <w:tcPr>
            <w:tcW w:w="5953" w:type="dxa"/>
            <w:shd w:val="clear" w:color="auto" w:fill="auto"/>
          </w:tcPr>
          <w:p w14:paraId="375EA238" w14:textId="77777777" w:rsidR="00D9312A" w:rsidRPr="00285770" w:rsidRDefault="00D9312A" w:rsidP="00D9312A">
            <w:pPr>
              <w:pStyle w:val="TabletextFLISIS"/>
              <w:ind w:hanging="105"/>
            </w:pPr>
            <w:r w:rsidRPr="00285770">
              <w:t>US pregnancy &gt;28 weeks</w:t>
            </w:r>
          </w:p>
        </w:tc>
        <w:tc>
          <w:tcPr>
            <w:tcW w:w="1559" w:type="dxa"/>
            <w:shd w:val="clear" w:color="auto" w:fill="auto"/>
          </w:tcPr>
          <w:p w14:paraId="522BB719" w14:textId="5A51CEDE" w:rsidR="00D9312A" w:rsidRPr="00285770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 w:rsidRPr="00285770">
              <w:rPr>
                <w:color w:val="auto"/>
              </w:rPr>
              <w:t>177.01</w:t>
            </w:r>
          </w:p>
        </w:tc>
        <w:tc>
          <w:tcPr>
            <w:tcW w:w="1418" w:type="dxa"/>
            <w:shd w:val="clear" w:color="auto" w:fill="auto"/>
          </w:tcPr>
          <w:p w14:paraId="31CA79FB" w14:textId="7C02B944" w:rsidR="00D9312A" w:rsidRPr="00285770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 w:rsidRPr="00285770">
              <w:rPr>
                <w:color w:val="auto"/>
              </w:rPr>
              <w:t>203.56</w:t>
            </w:r>
          </w:p>
        </w:tc>
      </w:tr>
      <w:tr w:rsidR="00D9312A" w:rsidRPr="009F0298" w14:paraId="0B2A683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38F8A703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RU64</w:t>
            </w:r>
          </w:p>
        </w:tc>
        <w:tc>
          <w:tcPr>
            <w:tcW w:w="5953" w:type="dxa"/>
            <w:shd w:val="clear" w:color="auto" w:fill="auto"/>
          </w:tcPr>
          <w:p w14:paraId="7CD1844D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US with amniocentesis</w:t>
            </w:r>
          </w:p>
        </w:tc>
        <w:tc>
          <w:tcPr>
            <w:tcW w:w="1559" w:type="dxa"/>
            <w:shd w:val="clear" w:color="auto" w:fill="auto"/>
          </w:tcPr>
          <w:p w14:paraId="210614C2" w14:textId="526C106A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263.25</w:t>
            </w:r>
          </w:p>
        </w:tc>
        <w:tc>
          <w:tcPr>
            <w:tcW w:w="1418" w:type="dxa"/>
            <w:shd w:val="clear" w:color="auto" w:fill="auto"/>
          </w:tcPr>
          <w:p w14:paraId="0826B976" w14:textId="68B661A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302.74</w:t>
            </w:r>
          </w:p>
        </w:tc>
      </w:tr>
      <w:tr w:rsidR="00D9312A" w:rsidRPr="009F0298" w14:paraId="209B963A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9B4183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RU68</w:t>
            </w:r>
          </w:p>
        </w:tc>
        <w:tc>
          <w:tcPr>
            <w:tcW w:w="5953" w:type="dxa"/>
            <w:shd w:val="clear" w:color="auto" w:fill="auto"/>
          </w:tcPr>
          <w:p w14:paraId="0330489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 xml:space="preserve">US pregnancy – per extra </w:t>
            </w:r>
            <w:proofErr w:type="spellStart"/>
            <w:r w:rsidRPr="003E6BAF">
              <w:t>fetus</w:t>
            </w:r>
            <w:proofErr w:type="spellEnd"/>
            <w:r w:rsidRPr="003E6BAF">
              <w:t xml:space="preserve"> &gt;1</w:t>
            </w:r>
          </w:p>
        </w:tc>
        <w:tc>
          <w:tcPr>
            <w:tcW w:w="1559" w:type="dxa"/>
            <w:shd w:val="clear" w:color="auto" w:fill="auto"/>
          </w:tcPr>
          <w:p w14:paraId="6F3A86EA" w14:textId="58152367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68.08</w:t>
            </w:r>
          </w:p>
        </w:tc>
        <w:tc>
          <w:tcPr>
            <w:tcW w:w="1418" w:type="dxa"/>
            <w:shd w:val="clear" w:color="auto" w:fill="auto"/>
          </w:tcPr>
          <w:p w14:paraId="5277EE45" w14:textId="70CE7F5D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78.29</w:t>
            </w:r>
          </w:p>
        </w:tc>
      </w:tr>
      <w:tr w:rsidR="00D9312A" w14:paraId="04111C38" w14:textId="77777777" w:rsidTr="00F74BCF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3386DBB0" w14:textId="77777777" w:rsidR="00D9312A" w:rsidRPr="00073E6E" w:rsidRDefault="00D9312A" w:rsidP="00F6453D">
            <w:pPr>
              <w:pStyle w:val="TableHeading"/>
              <w:ind w:hanging="105"/>
            </w:pPr>
            <w:r w:rsidRPr="00073E6E">
              <w:t>Additional</w:t>
            </w:r>
          </w:p>
        </w:tc>
      </w:tr>
      <w:tr w:rsidR="00D9312A" w:rsidRPr="009F0298" w14:paraId="07B6BD84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6403EE4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RX24</w:t>
            </w:r>
          </w:p>
        </w:tc>
        <w:tc>
          <w:tcPr>
            <w:tcW w:w="5953" w:type="dxa"/>
            <w:shd w:val="clear" w:color="auto" w:fill="auto"/>
          </w:tcPr>
          <w:p w14:paraId="2E472F0B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Xray additional region</w:t>
            </w:r>
          </w:p>
        </w:tc>
        <w:tc>
          <w:tcPr>
            <w:tcW w:w="1559" w:type="dxa"/>
            <w:shd w:val="clear" w:color="auto" w:fill="auto"/>
          </w:tcPr>
          <w:p w14:paraId="45A67E1B" w14:textId="05A6F93E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0DC5513B" w14:textId="303AFC8B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9F0298" w14:paraId="38977380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BA8AA7B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>RX25</w:t>
            </w:r>
          </w:p>
        </w:tc>
        <w:tc>
          <w:tcPr>
            <w:tcW w:w="5953" w:type="dxa"/>
            <w:shd w:val="clear" w:color="auto" w:fill="auto"/>
          </w:tcPr>
          <w:p w14:paraId="1FBEFFC9" w14:textId="77777777" w:rsidR="00D9312A" w:rsidRPr="003E6BAF" w:rsidRDefault="00D9312A" w:rsidP="00D9312A">
            <w:pPr>
              <w:pStyle w:val="TabletextFLISIS"/>
              <w:ind w:hanging="105"/>
            </w:pPr>
            <w:r w:rsidRPr="003E6BAF">
              <w:t xml:space="preserve">Domiciliary </w:t>
            </w:r>
            <w:proofErr w:type="spellStart"/>
            <w:r w:rsidRPr="003E6BAF">
              <w:t>xray</w:t>
            </w:r>
            <w:proofErr w:type="spellEnd"/>
            <w:r w:rsidRPr="003E6BAF">
              <w:t xml:space="preserve"> (in addition)</w:t>
            </w:r>
          </w:p>
        </w:tc>
        <w:tc>
          <w:tcPr>
            <w:tcW w:w="1559" w:type="dxa"/>
            <w:shd w:val="clear" w:color="auto" w:fill="auto"/>
          </w:tcPr>
          <w:p w14:paraId="4C70E461" w14:textId="17653091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95.31</w:t>
            </w:r>
          </w:p>
        </w:tc>
        <w:tc>
          <w:tcPr>
            <w:tcW w:w="1418" w:type="dxa"/>
            <w:shd w:val="clear" w:color="auto" w:fill="auto"/>
          </w:tcPr>
          <w:p w14:paraId="6722E1BF" w14:textId="164334EF" w:rsidR="00D9312A" w:rsidRPr="00073E6E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000000" w:themeColor="text1"/>
              </w:rPr>
            </w:pPr>
            <w:r>
              <w:rPr>
                <w:color w:val="auto"/>
              </w:rPr>
              <w:t>109.61</w:t>
            </w:r>
          </w:p>
        </w:tc>
      </w:tr>
      <w:tr w:rsidR="00D9312A" w:rsidRPr="009F0298" w14:paraId="45E601BE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B7964CD" w14:textId="77777777" w:rsidR="00D9312A" w:rsidRPr="003E6BAF" w:rsidRDefault="00D9312A" w:rsidP="00D9312A">
            <w:pPr>
              <w:pStyle w:val="TabletextFLISIS"/>
              <w:ind w:hanging="105"/>
            </w:pPr>
          </w:p>
        </w:tc>
        <w:tc>
          <w:tcPr>
            <w:tcW w:w="5953" w:type="dxa"/>
            <w:shd w:val="clear" w:color="auto" w:fill="auto"/>
          </w:tcPr>
          <w:p w14:paraId="5B1D064E" w14:textId="77777777" w:rsidR="00D9312A" w:rsidRPr="003E6BAF" w:rsidRDefault="00D9312A" w:rsidP="00D9312A">
            <w:pPr>
              <w:pStyle w:val="TabletextFLISIS"/>
              <w:ind w:hanging="105"/>
            </w:pPr>
          </w:p>
        </w:tc>
        <w:tc>
          <w:tcPr>
            <w:tcW w:w="1559" w:type="dxa"/>
            <w:shd w:val="clear" w:color="auto" w:fill="auto"/>
          </w:tcPr>
          <w:p w14:paraId="0387C584" w14:textId="77777777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14:paraId="0AB11101" w14:textId="77777777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</w:p>
        </w:tc>
      </w:tr>
      <w:tr w:rsidR="00D9312A" w14:paraId="68A2C8FF" w14:textId="77777777" w:rsidTr="00F1369E">
        <w:trPr>
          <w:trHeight w:hRule="exact" w:val="369"/>
        </w:trPr>
        <w:tc>
          <w:tcPr>
            <w:tcW w:w="9923" w:type="dxa"/>
            <w:gridSpan w:val="4"/>
            <w:shd w:val="clear" w:color="auto" w:fill="auto"/>
          </w:tcPr>
          <w:p w14:paraId="419ABF1E" w14:textId="009D2076" w:rsidR="00D9312A" w:rsidRPr="00073E6E" w:rsidRDefault="00D9312A" w:rsidP="00D9312A">
            <w:pPr>
              <w:pStyle w:val="TableHeading"/>
              <w:ind w:hanging="105"/>
            </w:pPr>
            <w:r>
              <w:t xml:space="preserve">Short codes for Post Reduction x-rays where billing systems have a </w:t>
            </w:r>
            <w:proofErr w:type="gramStart"/>
            <w:r>
              <w:t>4 character</w:t>
            </w:r>
            <w:proofErr w:type="gramEnd"/>
            <w:r>
              <w:t xml:space="preserve"> limit:</w:t>
            </w:r>
          </w:p>
        </w:tc>
      </w:tr>
      <w:tr w:rsidR="00D9312A" w:rsidRPr="009F0298" w14:paraId="08BB629E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00F6F58" w14:textId="3F8505E6" w:rsidR="00D9312A" w:rsidRPr="003E6BAF" w:rsidRDefault="00D9312A" w:rsidP="00D9312A">
            <w:pPr>
              <w:pStyle w:val="TabletextFLISIS"/>
              <w:ind w:hanging="105"/>
            </w:pPr>
            <w:r>
              <w:t>A06P</w:t>
            </w:r>
          </w:p>
        </w:tc>
        <w:tc>
          <w:tcPr>
            <w:tcW w:w="5953" w:type="dxa"/>
            <w:shd w:val="clear" w:color="auto" w:fill="auto"/>
          </w:tcPr>
          <w:p w14:paraId="4B2F7FE0" w14:textId="288065F4" w:rsidR="00D9312A" w:rsidRPr="003E6BAF" w:rsidRDefault="00D9312A" w:rsidP="00D9312A">
            <w:pPr>
              <w:pStyle w:val="TabletextFLISIS"/>
              <w:ind w:hanging="105"/>
            </w:pPr>
            <w:r>
              <w:t>Shoulder: Post Reduction x-ray</w:t>
            </w:r>
          </w:p>
        </w:tc>
        <w:tc>
          <w:tcPr>
            <w:tcW w:w="1559" w:type="dxa"/>
            <w:shd w:val="clear" w:color="auto" w:fill="auto"/>
          </w:tcPr>
          <w:p w14:paraId="78498658" w14:textId="6E552998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37B3D33B" w14:textId="100E6498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9F0298" w14:paraId="629FA2B3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1A0BABE" w14:textId="7DDE4615" w:rsidR="00D9312A" w:rsidRDefault="00D9312A" w:rsidP="00D9312A">
            <w:pPr>
              <w:pStyle w:val="TabletextFLISIS"/>
              <w:ind w:hanging="105"/>
            </w:pPr>
            <w:r>
              <w:t>A07P</w:t>
            </w:r>
          </w:p>
        </w:tc>
        <w:tc>
          <w:tcPr>
            <w:tcW w:w="5953" w:type="dxa"/>
            <w:shd w:val="clear" w:color="auto" w:fill="auto"/>
          </w:tcPr>
          <w:p w14:paraId="6E28ED54" w14:textId="7CBAC824" w:rsidR="00D9312A" w:rsidRDefault="00D9312A" w:rsidP="00D9312A">
            <w:pPr>
              <w:pStyle w:val="TabletextFLISIS"/>
              <w:ind w:hanging="105"/>
            </w:pPr>
            <w:proofErr w:type="spellStart"/>
            <w:r>
              <w:t>Humerus</w:t>
            </w:r>
            <w:proofErr w:type="spellEnd"/>
            <w:r>
              <w:t>: Post Reduction x-ray</w:t>
            </w:r>
          </w:p>
        </w:tc>
        <w:tc>
          <w:tcPr>
            <w:tcW w:w="1559" w:type="dxa"/>
            <w:shd w:val="clear" w:color="auto" w:fill="auto"/>
          </w:tcPr>
          <w:p w14:paraId="33259558" w14:textId="5962682F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43DF251D" w14:textId="651223FA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9F0298" w14:paraId="1FE9D941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6D5C36E3" w14:textId="18525CCC" w:rsidR="00D9312A" w:rsidRDefault="00D9312A" w:rsidP="00D9312A">
            <w:pPr>
              <w:pStyle w:val="TabletextFLISIS"/>
              <w:ind w:hanging="105"/>
            </w:pPr>
            <w:r>
              <w:t>A08P</w:t>
            </w:r>
          </w:p>
        </w:tc>
        <w:tc>
          <w:tcPr>
            <w:tcW w:w="5953" w:type="dxa"/>
            <w:shd w:val="clear" w:color="auto" w:fill="auto"/>
          </w:tcPr>
          <w:p w14:paraId="05B2A5BE" w14:textId="7CE7CCCC" w:rsidR="00D9312A" w:rsidRDefault="00D9312A" w:rsidP="00D9312A">
            <w:pPr>
              <w:pStyle w:val="TabletextFLISIS"/>
              <w:ind w:hanging="105"/>
            </w:pPr>
            <w:r>
              <w:t>Elbow joint: Post Reduction x-ray</w:t>
            </w:r>
          </w:p>
        </w:tc>
        <w:tc>
          <w:tcPr>
            <w:tcW w:w="1559" w:type="dxa"/>
            <w:shd w:val="clear" w:color="auto" w:fill="auto"/>
          </w:tcPr>
          <w:p w14:paraId="318D267E" w14:textId="06814D30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0F0A79A8" w14:textId="37D24931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9F0298" w14:paraId="31B33A9D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3A73FF2A" w14:textId="3E546946" w:rsidR="00D9312A" w:rsidRDefault="00D9312A" w:rsidP="00D9312A">
            <w:pPr>
              <w:pStyle w:val="TabletextFLISIS"/>
              <w:ind w:hanging="105"/>
            </w:pPr>
            <w:r>
              <w:t>A09P</w:t>
            </w:r>
          </w:p>
        </w:tc>
        <w:tc>
          <w:tcPr>
            <w:tcW w:w="5953" w:type="dxa"/>
            <w:shd w:val="clear" w:color="auto" w:fill="auto"/>
          </w:tcPr>
          <w:p w14:paraId="0F10B5D1" w14:textId="56A07EC6" w:rsidR="00D9312A" w:rsidRDefault="00D9312A" w:rsidP="00D9312A">
            <w:pPr>
              <w:pStyle w:val="TabletextFLISIS"/>
              <w:ind w:hanging="105"/>
            </w:pPr>
            <w:r>
              <w:t>Forearm: Post Reduction x-ray</w:t>
            </w:r>
          </w:p>
        </w:tc>
        <w:tc>
          <w:tcPr>
            <w:tcW w:w="1559" w:type="dxa"/>
            <w:shd w:val="clear" w:color="auto" w:fill="auto"/>
          </w:tcPr>
          <w:p w14:paraId="0F1BD850" w14:textId="4E8A1651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3A46302E" w14:textId="0586A763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9F0298" w14:paraId="3262A287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502F68D8" w14:textId="754DFAEA" w:rsidR="00D9312A" w:rsidRDefault="00D9312A" w:rsidP="00D9312A">
            <w:pPr>
              <w:pStyle w:val="TabletextFLISIS"/>
              <w:ind w:hanging="105"/>
            </w:pPr>
            <w:r>
              <w:t>A10P</w:t>
            </w:r>
          </w:p>
        </w:tc>
        <w:tc>
          <w:tcPr>
            <w:tcW w:w="5953" w:type="dxa"/>
            <w:shd w:val="clear" w:color="auto" w:fill="auto"/>
          </w:tcPr>
          <w:p w14:paraId="45D60541" w14:textId="400A0B09" w:rsidR="00D9312A" w:rsidRDefault="00D9312A" w:rsidP="00D9312A">
            <w:pPr>
              <w:pStyle w:val="TabletextFLISIS"/>
              <w:ind w:hanging="105"/>
            </w:pPr>
            <w:r>
              <w:t>Hand and/or wrist joint: Post Reduction x-ray</w:t>
            </w:r>
          </w:p>
        </w:tc>
        <w:tc>
          <w:tcPr>
            <w:tcW w:w="1559" w:type="dxa"/>
            <w:shd w:val="clear" w:color="auto" w:fill="auto"/>
          </w:tcPr>
          <w:p w14:paraId="3E945FD6" w14:textId="1DD6C38E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49.93</w:t>
            </w:r>
          </w:p>
        </w:tc>
        <w:tc>
          <w:tcPr>
            <w:tcW w:w="1418" w:type="dxa"/>
            <w:shd w:val="clear" w:color="auto" w:fill="auto"/>
          </w:tcPr>
          <w:p w14:paraId="5D2D6AAF" w14:textId="76791AFC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57.42</w:t>
            </w:r>
          </w:p>
        </w:tc>
      </w:tr>
      <w:tr w:rsidR="00D9312A" w:rsidRPr="009F0298" w14:paraId="7ECD89E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22EBE077" w14:textId="0C7D1AC7" w:rsidR="00D9312A" w:rsidRDefault="00D9312A" w:rsidP="00D9312A">
            <w:pPr>
              <w:pStyle w:val="TabletextFLISIS"/>
              <w:ind w:hanging="105"/>
            </w:pPr>
            <w:r>
              <w:t>A15P</w:t>
            </w:r>
          </w:p>
        </w:tc>
        <w:tc>
          <w:tcPr>
            <w:tcW w:w="5953" w:type="dxa"/>
            <w:shd w:val="clear" w:color="auto" w:fill="auto"/>
          </w:tcPr>
          <w:p w14:paraId="4E0EF299" w14:textId="163F00BC" w:rsidR="00D9312A" w:rsidRDefault="00D9312A" w:rsidP="00D9312A">
            <w:pPr>
              <w:pStyle w:val="TabletextFLISIS"/>
              <w:ind w:hanging="105"/>
            </w:pPr>
            <w:r>
              <w:t>Upper limb (infant): Post Reduction x-ray</w:t>
            </w:r>
          </w:p>
        </w:tc>
        <w:tc>
          <w:tcPr>
            <w:tcW w:w="1559" w:type="dxa"/>
            <w:shd w:val="clear" w:color="auto" w:fill="auto"/>
          </w:tcPr>
          <w:p w14:paraId="2E7DA85B" w14:textId="66624694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25B07D8E" w14:textId="02FF693C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9F0298" w14:paraId="5BA5512B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39B9D2BF" w14:textId="4CF3D636" w:rsidR="00D9312A" w:rsidRDefault="00D9312A" w:rsidP="00D9312A">
            <w:pPr>
              <w:pStyle w:val="TabletextFLISIS"/>
              <w:ind w:hanging="105"/>
            </w:pPr>
            <w:r>
              <w:t>A25P</w:t>
            </w:r>
          </w:p>
        </w:tc>
        <w:tc>
          <w:tcPr>
            <w:tcW w:w="5953" w:type="dxa"/>
            <w:shd w:val="clear" w:color="auto" w:fill="auto"/>
          </w:tcPr>
          <w:p w14:paraId="28D6B969" w14:textId="596FA184" w:rsidR="00D9312A" w:rsidRDefault="00D9312A" w:rsidP="00D9312A">
            <w:pPr>
              <w:pStyle w:val="TabletextFLISIS"/>
              <w:ind w:hanging="105"/>
            </w:pPr>
            <w:r>
              <w:t>Hip joint (more than one projection): Post Reduction x-ray</w:t>
            </w:r>
          </w:p>
        </w:tc>
        <w:tc>
          <w:tcPr>
            <w:tcW w:w="1559" w:type="dxa"/>
            <w:shd w:val="clear" w:color="auto" w:fill="auto"/>
          </w:tcPr>
          <w:p w14:paraId="5093CAAF" w14:textId="0C25A602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63.54</w:t>
            </w:r>
          </w:p>
        </w:tc>
        <w:tc>
          <w:tcPr>
            <w:tcW w:w="1418" w:type="dxa"/>
            <w:shd w:val="clear" w:color="auto" w:fill="auto"/>
          </w:tcPr>
          <w:p w14:paraId="50D377BC" w14:textId="61983158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73.07</w:t>
            </w:r>
          </w:p>
        </w:tc>
      </w:tr>
      <w:tr w:rsidR="00D9312A" w:rsidRPr="009F0298" w14:paraId="4CF928E6" w14:textId="77777777" w:rsidTr="00F74BC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</w:tcPr>
          <w:p w14:paraId="7BBFBA7A" w14:textId="3FBE7EE8" w:rsidR="00D9312A" w:rsidRDefault="00D9312A" w:rsidP="00D9312A">
            <w:pPr>
              <w:pStyle w:val="TabletextFLISIS"/>
              <w:ind w:hanging="105"/>
            </w:pPr>
            <w:r>
              <w:t>A26P</w:t>
            </w:r>
          </w:p>
        </w:tc>
        <w:tc>
          <w:tcPr>
            <w:tcW w:w="5953" w:type="dxa"/>
            <w:shd w:val="clear" w:color="auto" w:fill="auto"/>
          </w:tcPr>
          <w:p w14:paraId="0561D1E9" w14:textId="4BA834BD" w:rsidR="00D9312A" w:rsidRDefault="00D9312A" w:rsidP="00D9312A">
            <w:pPr>
              <w:pStyle w:val="TabletextFLISIS"/>
              <w:ind w:hanging="105"/>
            </w:pPr>
            <w:r>
              <w:t>Femur: Post Reduction x-ray</w:t>
            </w:r>
          </w:p>
        </w:tc>
        <w:tc>
          <w:tcPr>
            <w:tcW w:w="1559" w:type="dxa"/>
            <w:shd w:val="clear" w:color="auto" w:fill="auto"/>
          </w:tcPr>
          <w:p w14:paraId="14BE873A" w14:textId="298504C3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59.00</w:t>
            </w:r>
          </w:p>
        </w:tc>
        <w:tc>
          <w:tcPr>
            <w:tcW w:w="1418" w:type="dxa"/>
            <w:shd w:val="clear" w:color="auto" w:fill="auto"/>
          </w:tcPr>
          <w:p w14:paraId="6C567CA8" w14:textId="51F4F0D6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color w:val="auto"/>
              </w:rPr>
              <w:t>67.85</w:t>
            </w:r>
          </w:p>
        </w:tc>
      </w:tr>
      <w:tr w:rsidR="00D9312A" w:rsidRPr="009F0298" w14:paraId="14AAA948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4B7E07FF" w14:textId="5327188C" w:rsidR="00D9312A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A27P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3D05A8E3" w14:textId="1DE5A294" w:rsidR="00D9312A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Knee joint: Post Reduction x-ray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2CF1D8" w14:textId="0D9ADAF0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54.47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46BC17" w14:textId="08CDF47E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62.64</w:t>
            </w:r>
          </w:p>
        </w:tc>
      </w:tr>
      <w:tr w:rsidR="00D9312A" w:rsidRPr="009F0298" w14:paraId="2C36D1F4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24CE3521" w14:textId="60294E4D" w:rsidR="00D9312A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A29P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15D8F77A" w14:textId="2BADD995" w:rsidR="00D9312A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Tibia and fibula: Post Reduction x-ray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9AB78C" w14:textId="4780FB66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54.47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80407D" w14:textId="3A3962D4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62.64</w:t>
            </w:r>
          </w:p>
        </w:tc>
      </w:tr>
      <w:tr w:rsidR="00D9312A" w:rsidRPr="009F0298" w14:paraId="4F6F020C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67AE0A83" w14:textId="469132A3" w:rsidR="00D9312A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A30P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1AD63063" w14:textId="4B5065F7" w:rsidR="00D9312A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Ankle joint: Post Reduction x-ray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0B15EA" w14:textId="66648AE5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59.00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548495" w14:textId="3A316F0C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67.85</w:t>
            </w:r>
          </w:p>
        </w:tc>
      </w:tr>
      <w:tr w:rsidR="00D9312A" w:rsidRPr="009F0298" w14:paraId="56554425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47E9727E" w14:textId="157E02DE" w:rsidR="00D9312A" w:rsidRPr="003E6BAF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A32P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61DA2D2E" w14:textId="1E40BA85" w:rsidR="00D9312A" w:rsidRPr="003E6BAF" w:rsidRDefault="00D9312A" w:rsidP="00D9312A">
            <w:pPr>
              <w:pStyle w:val="TabletextFLISIS"/>
              <w:ind w:hanging="105"/>
            </w:pPr>
            <w:r>
              <w:rPr>
                <w:rFonts w:eastAsia="Arial"/>
              </w:rPr>
              <w:t>Foot: Post Reduction x-ray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041CA6" w14:textId="344038D0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54.47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CBC519" w14:textId="1ED05BC1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color w:val="auto"/>
              </w:rPr>
            </w:pPr>
            <w:r>
              <w:rPr>
                <w:rFonts w:eastAsia="Arial"/>
              </w:rPr>
              <w:t>62.64</w:t>
            </w:r>
          </w:p>
        </w:tc>
      </w:tr>
      <w:tr w:rsidR="00D9312A" w:rsidRPr="009F0298" w14:paraId="5C1A911F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5312516B" w14:textId="023E44FB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  <w:r>
              <w:rPr>
                <w:rFonts w:eastAsia="Arial"/>
              </w:rPr>
              <w:t>A40P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00CA53E9" w14:textId="29E9082F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  <w:r>
              <w:rPr>
                <w:rFonts w:eastAsia="Arial"/>
              </w:rPr>
              <w:t>Lower limb (infant): Post Reduction x-ray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01C38B" w14:textId="6BEBB2FD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63.54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B7AAA6" w14:textId="4C3E826E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73.07</w:t>
            </w:r>
          </w:p>
        </w:tc>
      </w:tr>
      <w:tr w:rsidR="00D9312A" w:rsidRPr="009F0298" w14:paraId="02594471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3921894D" w14:textId="35A350C2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  <w:r>
              <w:rPr>
                <w:rFonts w:eastAsia="Arial"/>
              </w:rPr>
              <w:t>B12P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569D2D88" w14:textId="555DF4AD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  <w:r>
              <w:rPr>
                <w:rFonts w:eastAsia="Arial"/>
              </w:rPr>
              <w:t>Nasal bones: Post Reduction x-ray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6E89D16" w14:textId="1080654C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54.47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DF374D" w14:textId="28BABCEC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62.64</w:t>
            </w:r>
          </w:p>
        </w:tc>
      </w:tr>
      <w:tr w:rsidR="00D9312A" w:rsidRPr="009F0298" w14:paraId="28A31495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2EA66850" w14:textId="13596FF3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  <w:r>
              <w:rPr>
                <w:rFonts w:eastAsia="Arial"/>
              </w:rPr>
              <w:t>B34P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0FC9B61" w14:textId="69286C41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  <w:r>
              <w:rPr>
                <w:rFonts w:eastAsia="Arial"/>
              </w:rPr>
              <w:t>Temporo-mandibular joints: Post Reduction x-ray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E1BBAB" w14:textId="4ECDF58B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68.08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E96A63" w14:textId="4E51BFF8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78.29</w:t>
            </w:r>
          </w:p>
        </w:tc>
      </w:tr>
      <w:tr w:rsidR="00D9312A" w:rsidRPr="009F0298" w14:paraId="4FDF6E0B" w14:textId="77777777" w:rsidTr="00F1369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3" w:type="dxa"/>
            <w:shd w:val="clear" w:color="auto" w:fill="auto"/>
            <w:vAlign w:val="bottom"/>
          </w:tcPr>
          <w:p w14:paraId="71DCF822" w14:textId="77777777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</w:p>
        </w:tc>
        <w:tc>
          <w:tcPr>
            <w:tcW w:w="5953" w:type="dxa"/>
            <w:shd w:val="clear" w:color="auto" w:fill="auto"/>
            <w:vAlign w:val="bottom"/>
          </w:tcPr>
          <w:p w14:paraId="45281D4C" w14:textId="77777777" w:rsidR="00D9312A" w:rsidRDefault="00D9312A" w:rsidP="00D9312A">
            <w:pPr>
              <w:pStyle w:val="TabletextFLISIS"/>
              <w:ind w:hanging="105"/>
              <w:rPr>
                <w:rFonts w:eastAsia="Arial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EF8CAA5" w14:textId="77777777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982F436" w14:textId="77777777" w:rsidR="00D9312A" w:rsidRDefault="00D9312A" w:rsidP="00D9312A">
            <w:pPr>
              <w:pStyle w:val="TabletextFLISIS"/>
              <w:spacing w:line="259" w:lineRule="auto"/>
              <w:ind w:hanging="105"/>
              <w:jc w:val="right"/>
              <w:rPr>
                <w:rFonts w:eastAsia="Arial"/>
              </w:rPr>
            </w:pPr>
          </w:p>
        </w:tc>
      </w:tr>
    </w:tbl>
    <w:p w14:paraId="4CCBC919" w14:textId="77777777" w:rsidR="00C85EF8" w:rsidRPr="0086244E" w:rsidRDefault="00C85EF8" w:rsidP="0086244E">
      <w:pPr>
        <w:pStyle w:val="HeadingsFLISIS"/>
      </w:pPr>
      <w:r w:rsidRPr="0086244E">
        <w:t>Specific clause</w:t>
      </w:r>
    </w:p>
    <w:p w14:paraId="621861CF" w14:textId="16490BCE" w:rsidR="00C85EF8" w:rsidRPr="00C85EF8" w:rsidRDefault="00C85EF8" w:rsidP="00C85EF8">
      <w:pPr>
        <w:autoSpaceDE w:val="0"/>
        <w:autoSpaceDN w:val="0"/>
        <w:adjustRightInd w:val="0"/>
        <w:spacing w:after="120"/>
        <w:rPr>
          <w:rFonts w:cs="Arial"/>
          <w:color w:val="000000"/>
          <w:sz w:val="20"/>
          <w:szCs w:val="20"/>
          <w:lang w:val="en-NZ" w:eastAsia="en-NZ"/>
        </w:rPr>
      </w:pPr>
      <w:r>
        <w:rPr>
          <w:rFonts w:cs="Arial"/>
          <w:color w:val="000000"/>
          <w:sz w:val="20"/>
          <w:szCs w:val="20"/>
          <w:lang w:val="en-NZ" w:eastAsia="en-NZ"/>
        </w:rPr>
        <w:t>The clause</w:t>
      </w:r>
      <w:r w:rsidRPr="00C85EF8">
        <w:rPr>
          <w:rFonts w:cs="Arial"/>
          <w:color w:val="000000"/>
          <w:sz w:val="20"/>
          <w:szCs w:val="20"/>
          <w:lang w:val="en-NZ" w:eastAsia="en-NZ"/>
        </w:rPr>
        <w:t xml:space="preserve"> below </w:t>
      </w:r>
      <w:r>
        <w:rPr>
          <w:rFonts w:cs="Arial"/>
          <w:color w:val="000000"/>
          <w:sz w:val="20"/>
          <w:szCs w:val="20"/>
          <w:lang w:val="en-NZ" w:eastAsia="en-NZ"/>
        </w:rPr>
        <w:t>is</w:t>
      </w:r>
      <w:r w:rsidRPr="00C85EF8">
        <w:rPr>
          <w:rFonts w:cs="Arial"/>
          <w:color w:val="000000"/>
          <w:sz w:val="20"/>
          <w:szCs w:val="20"/>
          <w:lang w:val="en-NZ" w:eastAsia="en-NZ"/>
        </w:rPr>
        <w:t xml:space="preserve"> taken from the principal regulations that are in effect – the Accident Compensation (Liability to Pay or Contribute to Cost of Treatmen</w:t>
      </w:r>
      <w:r w:rsidR="00736FE6">
        <w:rPr>
          <w:rFonts w:cs="Arial"/>
          <w:color w:val="000000"/>
          <w:sz w:val="20"/>
          <w:szCs w:val="20"/>
          <w:lang w:val="en-NZ" w:eastAsia="en-NZ"/>
        </w:rPr>
        <w:t>t) Regulations 2003. The clause</w:t>
      </w:r>
      <w:r w:rsidRPr="00C85EF8">
        <w:rPr>
          <w:rFonts w:cs="Arial"/>
          <w:color w:val="000000"/>
          <w:sz w:val="20"/>
          <w:szCs w:val="20"/>
          <w:lang w:val="en-NZ" w:eastAsia="en-NZ"/>
        </w:rPr>
        <w:t xml:space="preserve"> </w:t>
      </w:r>
      <w:r>
        <w:rPr>
          <w:rFonts w:cs="Arial"/>
          <w:color w:val="000000"/>
          <w:sz w:val="20"/>
          <w:szCs w:val="20"/>
          <w:lang w:val="en-NZ" w:eastAsia="en-NZ"/>
        </w:rPr>
        <w:t>has</w:t>
      </w:r>
      <w:r w:rsidRPr="00C85EF8">
        <w:rPr>
          <w:rFonts w:cs="Arial"/>
          <w:color w:val="000000"/>
          <w:sz w:val="20"/>
          <w:szCs w:val="20"/>
          <w:lang w:val="en-NZ" w:eastAsia="en-NZ"/>
        </w:rPr>
        <w:t xml:space="preserve"> been updated in line with the amendments in the Accident Compensation (Liability to Pay or Contribute to Cost of Treatment) Amendment Regulations 20</w:t>
      </w:r>
      <w:r w:rsidR="00285770">
        <w:rPr>
          <w:rFonts w:cs="Arial"/>
          <w:color w:val="000000"/>
          <w:sz w:val="20"/>
          <w:szCs w:val="20"/>
          <w:lang w:val="en-NZ" w:eastAsia="en-NZ"/>
        </w:rPr>
        <w:t>23</w:t>
      </w:r>
      <w:r w:rsidRPr="00C85EF8">
        <w:rPr>
          <w:rFonts w:cs="Arial"/>
          <w:color w:val="000000"/>
          <w:sz w:val="20"/>
          <w:szCs w:val="20"/>
          <w:lang w:val="en-NZ" w:eastAsia="en-NZ"/>
        </w:rPr>
        <w:t xml:space="preserve">. </w:t>
      </w:r>
    </w:p>
    <w:p w14:paraId="180906D3" w14:textId="77777777" w:rsidR="003E6BAF" w:rsidRPr="002A4B7C" w:rsidRDefault="003E6BAF" w:rsidP="003E6BAF">
      <w:pPr>
        <w:keepNext/>
        <w:spacing w:before="60" w:after="120" w:line="240" w:lineRule="atLeast"/>
        <w:outlineLvl w:val="1"/>
        <w:rPr>
          <w:rFonts w:cs="Arial"/>
          <w:b/>
          <w:bCs/>
          <w:sz w:val="20"/>
          <w:szCs w:val="20"/>
        </w:rPr>
      </w:pPr>
      <w:r w:rsidRPr="002A4B7C">
        <w:rPr>
          <w:rFonts w:cs="Arial"/>
          <w:b/>
          <w:bCs/>
          <w:sz w:val="20"/>
          <w:szCs w:val="20"/>
        </w:rPr>
        <w:t>12 Radiologists’ costs</w:t>
      </w:r>
    </w:p>
    <w:p w14:paraId="17047ABE" w14:textId="77777777" w:rsidR="003E6BAF" w:rsidRPr="002A4B7C" w:rsidRDefault="003E6BAF" w:rsidP="003E6BAF">
      <w:pPr>
        <w:tabs>
          <w:tab w:val="num" w:pos="425"/>
        </w:tabs>
        <w:spacing w:before="40" w:after="40" w:line="240" w:lineRule="atLeast"/>
        <w:ind w:left="425" w:hanging="425"/>
        <w:rPr>
          <w:sz w:val="20"/>
          <w:szCs w:val="20"/>
        </w:rPr>
      </w:pPr>
      <w:r w:rsidRPr="002A4B7C">
        <w:rPr>
          <w:sz w:val="20"/>
          <w:szCs w:val="20"/>
        </w:rPr>
        <w:t>This regulation applies to the treatments specified in the Schedule under the heading “Radiologists’ costs”.</w:t>
      </w:r>
    </w:p>
    <w:p w14:paraId="6745E661" w14:textId="77777777" w:rsidR="003E6BAF" w:rsidRPr="002A4B7C" w:rsidRDefault="003E6BAF" w:rsidP="003E6BAF">
      <w:pPr>
        <w:tabs>
          <w:tab w:val="num" w:pos="425"/>
        </w:tabs>
        <w:spacing w:before="40" w:after="40" w:line="240" w:lineRule="atLeast"/>
        <w:ind w:left="425" w:hanging="425"/>
        <w:rPr>
          <w:sz w:val="20"/>
          <w:szCs w:val="20"/>
        </w:rPr>
      </w:pPr>
      <w:r w:rsidRPr="002A4B7C">
        <w:rPr>
          <w:sz w:val="20"/>
          <w:szCs w:val="20"/>
        </w:rPr>
        <w:t>If a claimant receives treatment from a radiologist, the Corporation is liable to pay –</w:t>
      </w:r>
    </w:p>
    <w:p w14:paraId="31A065F2" w14:textId="77777777" w:rsidR="003E6BAF" w:rsidRPr="002A4B7C" w:rsidRDefault="003E6BAF" w:rsidP="003E6BAF">
      <w:pPr>
        <w:numPr>
          <w:ilvl w:val="1"/>
          <w:numId w:val="15"/>
        </w:numPr>
        <w:tabs>
          <w:tab w:val="clear" w:pos="1440"/>
          <w:tab w:val="num" w:pos="851"/>
        </w:tabs>
        <w:spacing w:before="40" w:after="40" w:line="240" w:lineRule="atLeast"/>
        <w:ind w:left="851" w:hanging="426"/>
        <w:rPr>
          <w:sz w:val="20"/>
          <w:szCs w:val="20"/>
        </w:rPr>
      </w:pPr>
      <w:r w:rsidRPr="002A4B7C">
        <w:rPr>
          <w:sz w:val="20"/>
          <w:szCs w:val="20"/>
        </w:rPr>
        <w:t>the amount specified for the treatment, if the [radiologist’s scope of practice includes] the branch of medicine known as diagnostic radiology; or</w:t>
      </w:r>
    </w:p>
    <w:p w14:paraId="78FA20B0" w14:textId="77777777" w:rsidR="003E6BAF" w:rsidRPr="002A4B7C" w:rsidRDefault="003E6BAF" w:rsidP="003E6BAF">
      <w:pPr>
        <w:numPr>
          <w:ilvl w:val="1"/>
          <w:numId w:val="15"/>
        </w:numPr>
        <w:tabs>
          <w:tab w:val="clear" w:pos="1440"/>
          <w:tab w:val="num" w:pos="851"/>
        </w:tabs>
        <w:spacing w:before="40" w:after="40" w:line="240" w:lineRule="atLeast"/>
        <w:ind w:left="851" w:hanging="426"/>
        <w:rPr>
          <w:sz w:val="20"/>
          <w:szCs w:val="20"/>
        </w:rPr>
      </w:pPr>
      <w:r w:rsidRPr="002A4B7C">
        <w:rPr>
          <w:sz w:val="20"/>
          <w:szCs w:val="20"/>
        </w:rPr>
        <w:t>in any other case, 60% of the amount specified for the treatment.</w:t>
      </w:r>
    </w:p>
    <w:p w14:paraId="5BA62EF8" w14:textId="77777777" w:rsidR="00F1369E" w:rsidRDefault="00F1369E" w:rsidP="00B56862">
      <w:pPr>
        <w:tabs>
          <w:tab w:val="left" w:pos="1872"/>
        </w:tabs>
        <w:rPr>
          <w:lang w:val="en-NZ"/>
        </w:rPr>
      </w:pPr>
    </w:p>
    <w:p w14:paraId="14F9CE30" w14:textId="77777777" w:rsidR="00F1369E" w:rsidRDefault="00F1369E" w:rsidP="00B56862">
      <w:pPr>
        <w:tabs>
          <w:tab w:val="left" w:pos="1872"/>
        </w:tabs>
        <w:rPr>
          <w:lang w:val="en-NZ"/>
        </w:rPr>
      </w:pPr>
    </w:p>
    <w:p w14:paraId="5601FAD2" w14:textId="7BCEA891" w:rsidR="00B56862" w:rsidRDefault="00936FA3" w:rsidP="00B56862">
      <w:pPr>
        <w:tabs>
          <w:tab w:val="left" w:pos="1872"/>
        </w:tabs>
        <w:rPr>
          <w:lang w:val="en-NZ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1B1562" wp14:editId="5320AD49">
                <wp:simplePos x="0" y="0"/>
                <wp:positionH relativeFrom="column">
                  <wp:posOffset>96161</wp:posOffset>
                </wp:positionH>
                <wp:positionV relativeFrom="paragraph">
                  <wp:posOffset>269264</wp:posOffset>
                </wp:positionV>
                <wp:extent cx="6400800" cy="1080135"/>
                <wp:effectExtent l="0" t="0" r="19050" b="24765"/>
                <wp:wrapNone/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80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8D447" w14:textId="77777777" w:rsidR="00936FA3" w:rsidRDefault="00936FA3" w:rsidP="00936FA3">
                            <w:pPr>
                              <w:spacing w:after="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A7D1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Disclaimer</w:t>
                            </w:r>
                          </w:p>
                          <w:p w14:paraId="546488D3" w14:textId="77777777" w:rsidR="00936FA3" w:rsidRPr="003A7D1E" w:rsidRDefault="00936FA3" w:rsidP="00936FA3">
                            <w:pPr>
                              <w:spacing w:after="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FE1E91C" w14:textId="77777777" w:rsidR="00936FA3" w:rsidRPr="003A7D1E" w:rsidRDefault="00936FA3" w:rsidP="00936FA3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A7D1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All information in this publication was correct at the time of printing,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March 2023</w:t>
                            </w:r>
                            <w:r w:rsidRPr="003A7D1E">
                              <w:rPr>
                                <w:i/>
                                <w:sz w:val="20"/>
                                <w:szCs w:val="20"/>
                              </w:rPr>
                              <w:t>. This information is intended to serve only as a general guide to arrangements under the Accident Compensation Act 2001 and Regulations. For any legal or financial purposes this Act takes precedence over the contents of this guide.</w:t>
                            </w:r>
                          </w:p>
                          <w:p w14:paraId="08B8A494" w14:textId="77777777" w:rsidR="00936FA3" w:rsidRPr="004F5A21" w:rsidRDefault="00936FA3" w:rsidP="00936FA3">
                            <w:pPr>
                              <w:pStyle w:val="Tablestemsenten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B1562" id="Rectangle: Rounded Corners 8" o:spid="_x0000_s1026" style="position:absolute;margin-left:7.55pt;margin-top:21.2pt;width:7in;height:85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" filled="f" fillcolor="#eaeaea" strokecolor="silver">
                <v:textbox>
                  <w:txbxContent>
                    <w:p w14:paraId="5728D447" w14:textId="77777777" w:rsidR="00936FA3" w:rsidRDefault="00936FA3" w:rsidP="00936FA3">
                      <w:pPr>
                        <w:spacing w:after="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3A7D1E">
                        <w:rPr>
                          <w:b/>
                          <w:i/>
                          <w:sz w:val="20"/>
                          <w:szCs w:val="20"/>
                        </w:rPr>
                        <w:t>Disclaimer</w:t>
                      </w:r>
                    </w:p>
                    <w:p w14:paraId="546488D3" w14:textId="77777777" w:rsidR="00936FA3" w:rsidRPr="003A7D1E" w:rsidRDefault="00936FA3" w:rsidP="00936FA3">
                      <w:pPr>
                        <w:spacing w:after="0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2FE1E91C" w14:textId="77777777" w:rsidR="00936FA3" w:rsidRPr="003A7D1E" w:rsidRDefault="00936FA3" w:rsidP="00936FA3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3A7D1E">
                        <w:rPr>
                          <w:i/>
                          <w:sz w:val="20"/>
                          <w:szCs w:val="20"/>
                        </w:rPr>
                        <w:t xml:space="preserve">All information in this publication was correct at the time of printing,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March 2023</w:t>
                      </w:r>
                      <w:r w:rsidRPr="003A7D1E">
                        <w:rPr>
                          <w:i/>
                          <w:sz w:val="20"/>
                          <w:szCs w:val="20"/>
                        </w:rPr>
                        <w:t>. This information is intended to serve only as a general guide to arrangements under the Accident Compensation Act 2001 and Regulations. For any legal or financial purposes this Act takes precedence over the contents of this guide.</w:t>
                      </w:r>
                    </w:p>
                    <w:p w14:paraId="08B8A494" w14:textId="77777777" w:rsidR="00936FA3" w:rsidRPr="004F5A21" w:rsidRDefault="00936FA3" w:rsidP="00936FA3">
                      <w:pPr>
                        <w:pStyle w:val="Tablestemsentence"/>
                      </w:pPr>
                    </w:p>
                  </w:txbxContent>
                </v:textbox>
              </v:roundrect>
            </w:pict>
          </mc:Fallback>
        </mc:AlternateContent>
      </w:r>
      <w:r w:rsidR="00B56862"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FDD9F4" wp14:editId="3ACEDA94">
                <wp:simplePos x="0" y="0"/>
                <wp:positionH relativeFrom="column">
                  <wp:posOffset>2839720</wp:posOffset>
                </wp:positionH>
                <wp:positionV relativeFrom="paragraph">
                  <wp:posOffset>8679180</wp:posOffset>
                </wp:positionV>
                <wp:extent cx="6400800" cy="1080135"/>
                <wp:effectExtent l="10795" t="11430" r="8255" b="13335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80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D7B9A0" w14:textId="77777777" w:rsidR="009056FD" w:rsidRPr="0086648F" w:rsidRDefault="009056FD" w:rsidP="00C44DF1">
                            <w:pPr>
                              <w:pStyle w:val="Footer"/>
                              <w:rPr>
                                <w:b/>
                              </w:rPr>
                            </w:pPr>
                            <w:r w:rsidRPr="0086648F">
                              <w:rPr>
                                <w:b/>
                              </w:rPr>
                              <w:t>Disclaimer</w:t>
                            </w:r>
                          </w:p>
                          <w:p w14:paraId="080EB2A1" w14:textId="77777777" w:rsidR="009056FD" w:rsidRPr="00144394" w:rsidRDefault="009056FD" w:rsidP="00C44DF1">
                            <w:pPr>
                              <w:pStyle w:val="Footer"/>
                            </w:pPr>
                            <w:r>
                              <w:t>All information in this publication was correct at the time of printing, April 2014.  This information is intended to serve only as a general guide to arrangements under the Accident Compensation Act 2001 and regulations.  For any legal or financial purposes this Act takes precedence over the contents of this guide.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DD9F4" id="Rectangle: Rounded Corners 5" o:spid="_x0000_s1027" style="position:absolute;margin-left:223.6pt;margin-top:683.4pt;width:7in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" filled="f" fillcolor="#eaeaea" strokecolor="silver">
                <v:textbox>
                  <w:txbxContent>
                    <w:p w14:paraId="32D7B9A0" w14:textId="77777777" w:rsidR="009056FD" w:rsidRPr="0086648F" w:rsidRDefault="009056FD" w:rsidP="00C44DF1">
                      <w:pPr>
                        <w:pStyle w:val="Footer"/>
                        <w:rPr>
                          <w:b/>
                        </w:rPr>
                      </w:pPr>
                      <w:r w:rsidRPr="0086648F">
                        <w:rPr>
                          <w:b/>
                        </w:rPr>
                        <w:t>Disclaimer</w:t>
                      </w:r>
                    </w:p>
                    <w:p w14:paraId="080EB2A1" w14:textId="77777777" w:rsidR="009056FD" w:rsidRPr="00144394" w:rsidRDefault="009056FD" w:rsidP="00C44DF1">
                      <w:pPr>
                        <w:pStyle w:val="Footer"/>
                      </w:pPr>
                      <w:r>
                        <w:t>All information in this publication was correct at the time of printing, April 2014.  This information is intended to serve only as a general guide to arrangements under the Accident Compensation Act 2001 and regulations.  For any legal or financial purposes this Act takes precedence over the contents of this guide.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862" w:rsidSect="009D6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1134" w:left="102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0802" w14:textId="77777777" w:rsidR="00E744A5" w:rsidRDefault="00E744A5" w:rsidP="00901D5B">
      <w:r>
        <w:separator/>
      </w:r>
    </w:p>
    <w:p w14:paraId="02590581" w14:textId="77777777" w:rsidR="00E744A5" w:rsidRDefault="00E744A5" w:rsidP="00901D5B"/>
    <w:p w14:paraId="2C34D1FF" w14:textId="77777777" w:rsidR="00E744A5" w:rsidRDefault="00E744A5"/>
    <w:p w14:paraId="0168FCF5" w14:textId="77777777" w:rsidR="00E744A5" w:rsidRDefault="00E744A5"/>
    <w:p w14:paraId="33BCFAE7" w14:textId="77777777" w:rsidR="00E744A5" w:rsidRDefault="00E744A5"/>
  </w:endnote>
  <w:endnote w:type="continuationSeparator" w:id="0">
    <w:p w14:paraId="2E2A5580" w14:textId="77777777" w:rsidR="00E744A5" w:rsidRDefault="00E744A5" w:rsidP="00901D5B">
      <w:r>
        <w:continuationSeparator/>
      </w:r>
    </w:p>
    <w:p w14:paraId="291EDC27" w14:textId="77777777" w:rsidR="00E744A5" w:rsidRDefault="00E744A5" w:rsidP="00901D5B"/>
    <w:p w14:paraId="1FF0970A" w14:textId="77777777" w:rsidR="00E744A5" w:rsidRDefault="00E744A5"/>
    <w:p w14:paraId="6BDF306C" w14:textId="77777777" w:rsidR="00E744A5" w:rsidRDefault="00E744A5"/>
    <w:p w14:paraId="6C519E9C" w14:textId="77777777" w:rsidR="00E744A5" w:rsidRDefault="00E744A5"/>
  </w:endnote>
  <w:endnote w:type="continuationNotice" w:id="1">
    <w:p w14:paraId="0C29DF18" w14:textId="77777777" w:rsidR="00E744A5" w:rsidRDefault="00E744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9056FD" w:rsidRDefault="009056FD">
    <w:pPr>
      <w:pStyle w:val="Footer"/>
    </w:pPr>
  </w:p>
  <w:p w14:paraId="62EBF3C5" w14:textId="77777777" w:rsidR="009056FD" w:rsidRDefault="009056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9FC0" w14:textId="1B213925" w:rsidR="009056FD" w:rsidRDefault="009056FD" w:rsidP="00427A5D">
    <w:r>
      <w:t>ACC1521</w:t>
    </w:r>
    <w:r>
      <w:rPr>
        <w:lang w:val="en-NZ"/>
      </w:rPr>
      <w:tab/>
    </w:r>
    <w:r>
      <w:rPr>
        <w:lang w:val="en-NZ"/>
      </w:rPr>
      <w:tab/>
    </w:r>
    <w:r>
      <w:rPr>
        <w:lang w:val="en-NZ"/>
      </w:rPr>
      <w:tab/>
    </w:r>
    <w:r>
      <w:rPr>
        <w:lang w:val="en-NZ"/>
      </w:rPr>
      <w:tab/>
    </w:r>
    <w:r w:rsidR="00310A4B">
      <w:rPr>
        <w:lang w:val="en-NZ"/>
      </w:rPr>
      <w:tab/>
    </w:r>
    <w:r w:rsidR="00310A4B">
      <w:t xml:space="preserve">March </w:t>
    </w:r>
    <w:r w:rsidR="007B2DBC">
      <w:t>2023</w:t>
    </w:r>
    <w:r w:rsidR="00310A4B">
      <w:tab/>
    </w:r>
    <w:r w:rsidR="00310A4B">
      <w:tab/>
    </w:r>
    <w:r w:rsidR="00310A4B">
      <w:tab/>
    </w:r>
    <w:r>
      <w:tab/>
    </w:r>
    <w:r>
      <w:tab/>
    </w:r>
    <w:r w:rsidRPr="007363ED">
      <w:t xml:space="preserve">Page </w:t>
    </w:r>
    <w:r w:rsidRPr="007363ED">
      <w:rPr>
        <w:sz w:val="20"/>
        <w:szCs w:val="24"/>
      </w:rPr>
      <w:fldChar w:fldCharType="begin"/>
    </w:r>
    <w:r w:rsidRPr="007363ED">
      <w:instrText xml:space="preserve"> PAGE </w:instrText>
    </w:r>
    <w:r w:rsidRPr="007363ED">
      <w:rPr>
        <w:sz w:val="20"/>
        <w:szCs w:val="24"/>
      </w:rPr>
      <w:fldChar w:fldCharType="separate"/>
    </w:r>
    <w:r w:rsidR="00AC4CA0">
      <w:rPr>
        <w:noProof/>
      </w:rPr>
      <w:t>4</w:t>
    </w:r>
    <w:r w:rsidRPr="007363ED">
      <w:rPr>
        <w:sz w:val="20"/>
        <w:szCs w:val="24"/>
      </w:rPr>
      <w:fldChar w:fldCharType="end"/>
    </w:r>
    <w:r w:rsidRPr="007363ED">
      <w:t xml:space="preserve"> of </w:t>
    </w:r>
    <w:r>
      <w:rPr>
        <w:sz w:val="20"/>
        <w:szCs w:val="24"/>
      </w:rPr>
      <w:fldChar w:fldCharType="begin"/>
    </w:r>
    <w:r>
      <w:instrText xml:space="preserve"> SECTIONPAGES  </w:instrText>
    </w:r>
    <w:r w:rsidR="00E744A5">
      <w:rPr>
        <w:sz w:val="20"/>
        <w:szCs w:val="24"/>
      </w:rPr>
      <w:fldChar w:fldCharType="separate"/>
    </w:r>
    <w:r w:rsidR="00535BE4">
      <w:rPr>
        <w:noProof/>
      </w:rPr>
      <w:t>7</w:t>
    </w:r>
    <w:r>
      <w:rPr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83B6" w14:textId="0F427B16" w:rsidR="009056FD" w:rsidRDefault="009056FD" w:rsidP="00427A5D">
    <w:r>
      <w:t>ACC1521</w:t>
    </w:r>
    <w:r>
      <w:tab/>
    </w:r>
    <w:r>
      <w:tab/>
    </w:r>
    <w:r>
      <w:tab/>
    </w:r>
    <w:r>
      <w:tab/>
    </w:r>
    <w:r>
      <w:tab/>
    </w:r>
    <w:r w:rsidR="007806C4">
      <w:t>March 202</w:t>
    </w:r>
    <w:r w:rsidR="007B2DBC">
      <w:t>3</w:t>
    </w:r>
    <w:r>
      <w:rPr>
        <w:lang w:val="en-NZ"/>
      </w:rPr>
      <w:tab/>
    </w:r>
    <w:r>
      <w:rPr>
        <w:lang w:val="en-NZ"/>
      </w:rPr>
      <w:tab/>
    </w:r>
    <w:r>
      <w:rPr>
        <w:lang w:val="en-NZ"/>
      </w:rPr>
      <w:tab/>
    </w:r>
    <w:r>
      <w:rPr>
        <w:lang w:val="en-NZ"/>
      </w:rPr>
      <w:tab/>
    </w:r>
    <w:r>
      <w:rPr>
        <w:lang w:val="en-NZ"/>
      </w:rPr>
      <w:tab/>
    </w:r>
    <w:r w:rsidRPr="007363ED">
      <w:t xml:space="preserve">Page </w:t>
    </w:r>
    <w:r w:rsidRPr="007363ED">
      <w:rPr>
        <w:sz w:val="20"/>
        <w:szCs w:val="24"/>
      </w:rPr>
      <w:fldChar w:fldCharType="begin"/>
    </w:r>
    <w:r w:rsidRPr="007363ED">
      <w:instrText xml:space="preserve"> PAGE </w:instrText>
    </w:r>
    <w:r w:rsidRPr="007363ED">
      <w:rPr>
        <w:sz w:val="20"/>
        <w:szCs w:val="24"/>
      </w:rPr>
      <w:fldChar w:fldCharType="separate"/>
    </w:r>
    <w:r w:rsidR="00AC4CA0">
      <w:rPr>
        <w:noProof/>
      </w:rPr>
      <w:t>1</w:t>
    </w:r>
    <w:r w:rsidRPr="007363ED">
      <w:rPr>
        <w:sz w:val="20"/>
        <w:szCs w:val="24"/>
      </w:rPr>
      <w:fldChar w:fldCharType="end"/>
    </w:r>
    <w:r w:rsidRPr="007363ED">
      <w:t xml:space="preserve"> of </w:t>
    </w:r>
    <w:r>
      <w:rPr>
        <w:sz w:val="20"/>
        <w:szCs w:val="24"/>
      </w:rPr>
      <w:fldChar w:fldCharType="begin"/>
    </w:r>
    <w:r>
      <w:instrText xml:space="preserve"> SECTIONPAGES  </w:instrText>
    </w:r>
    <w:r w:rsidR="00E744A5">
      <w:rPr>
        <w:sz w:val="20"/>
        <w:szCs w:val="24"/>
      </w:rPr>
      <w:fldChar w:fldCharType="separate"/>
    </w:r>
    <w:r w:rsidR="00535BE4">
      <w:rPr>
        <w:noProof/>
      </w:rPr>
      <w:t>7</w:t>
    </w:r>
    <w:r>
      <w:rPr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033A" w14:textId="77777777" w:rsidR="00E744A5" w:rsidRDefault="00E744A5" w:rsidP="00901D5B">
      <w:r>
        <w:separator/>
      </w:r>
    </w:p>
    <w:p w14:paraId="55929EFC" w14:textId="77777777" w:rsidR="00E744A5" w:rsidRDefault="00E744A5" w:rsidP="00901D5B"/>
    <w:p w14:paraId="74EA1E5B" w14:textId="77777777" w:rsidR="00E744A5" w:rsidRDefault="00E744A5"/>
    <w:p w14:paraId="549B9014" w14:textId="77777777" w:rsidR="00E744A5" w:rsidRDefault="00E744A5"/>
    <w:p w14:paraId="6EF33564" w14:textId="77777777" w:rsidR="00E744A5" w:rsidRDefault="00E744A5"/>
  </w:footnote>
  <w:footnote w:type="continuationSeparator" w:id="0">
    <w:p w14:paraId="4F59984B" w14:textId="77777777" w:rsidR="00E744A5" w:rsidRDefault="00E744A5" w:rsidP="00901D5B">
      <w:r>
        <w:continuationSeparator/>
      </w:r>
    </w:p>
    <w:p w14:paraId="3B344220" w14:textId="77777777" w:rsidR="00E744A5" w:rsidRDefault="00E744A5" w:rsidP="00901D5B"/>
    <w:p w14:paraId="5ED99E0A" w14:textId="77777777" w:rsidR="00E744A5" w:rsidRDefault="00E744A5"/>
    <w:p w14:paraId="5D90CC5C" w14:textId="77777777" w:rsidR="00E744A5" w:rsidRDefault="00E744A5"/>
    <w:p w14:paraId="16FCC063" w14:textId="77777777" w:rsidR="00E744A5" w:rsidRDefault="00E744A5"/>
  </w:footnote>
  <w:footnote w:type="continuationNotice" w:id="1">
    <w:p w14:paraId="739863D6" w14:textId="77777777" w:rsidR="00E744A5" w:rsidRDefault="00E744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9056FD" w:rsidRDefault="009056FD">
    <w:pPr>
      <w:pStyle w:val="Header"/>
    </w:pPr>
  </w:p>
  <w:p w14:paraId="72A3D3EC" w14:textId="77777777" w:rsidR="009056FD" w:rsidRDefault="00905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A133" w14:textId="77777777" w:rsidR="009056FD" w:rsidRDefault="009056FD" w:rsidP="009F0298">
    <w:pPr>
      <w:pStyle w:val="AllaboutFLISIS"/>
    </w:pPr>
    <w:r>
      <w:t>All about Radiologists’ costs continued</w:t>
    </w:r>
  </w:p>
  <w:p w14:paraId="5A39BBE3" w14:textId="77777777" w:rsidR="009056FD" w:rsidRDefault="009056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2710" w14:textId="780599EA" w:rsidR="009056FD" w:rsidRPr="008F64CA" w:rsidRDefault="007E54B0" w:rsidP="008F64CA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09EE8E3D" wp14:editId="72795D1B">
          <wp:simplePos x="0" y="0"/>
          <wp:positionH relativeFrom="margin">
            <wp:posOffset>-635</wp:posOffset>
          </wp:positionH>
          <wp:positionV relativeFrom="paragraph">
            <wp:posOffset>306705</wp:posOffset>
          </wp:positionV>
          <wp:extent cx="2893695" cy="887095"/>
          <wp:effectExtent l="0" t="0" r="1905" b="8255"/>
          <wp:wrapTopAndBottom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CC full lockup_Full colou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369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85880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01F437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10652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213C7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E6F49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860DC3"/>
    <w:multiLevelType w:val="singleLevel"/>
    <w:tmpl w:val="394C8C5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6" w15:restartNumberingAfterBreak="0">
    <w:nsid w:val="05F7156B"/>
    <w:multiLevelType w:val="multilevel"/>
    <w:tmpl w:val="58F28C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090720"/>
    <w:multiLevelType w:val="hybridMultilevel"/>
    <w:tmpl w:val="5CE099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5569B"/>
    <w:multiLevelType w:val="singleLevel"/>
    <w:tmpl w:val="AB184AE4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0D57AC"/>
    <w:multiLevelType w:val="multilevel"/>
    <w:tmpl w:val="58F28C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0B4739"/>
    <w:multiLevelType w:val="singleLevel"/>
    <w:tmpl w:val="748CC3F8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987B70"/>
    <w:multiLevelType w:val="hybridMultilevel"/>
    <w:tmpl w:val="F746F498"/>
    <w:lvl w:ilvl="0" w:tplc="EEF6E294">
      <w:start w:val="1"/>
      <w:numFmt w:val="bullet"/>
      <w:pStyle w:val="BulletsFLISLetI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C4C63"/>
    <w:multiLevelType w:val="hybridMultilevel"/>
    <w:tmpl w:val="1F984C30"/>
    <w:lvl w:ilvl="0" w:tplc="B33CBB2C">
      <w:start w:val="1"/>
      <w:numFmt w:val="decimal"/>
      <w:pStyle w:val="NumlistFLISLetIS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1C249D"/>
    <w:multiLevelType w:val="multilevel"/>
    <w:tmpl w:val="F94454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656A7"/>
    <w:multiLevelType w:val="hybridMultilevel"/>
    <w:tmpl w:val="26CCA3BA"/>
    <w:lvl w:ilvl="0" w:tplc="0E5086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03F94"/>
    <w:multiLevelType w:val="multilevel"/>
    <w:tmpl w:val="46FCAC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36183"/>
    <w:multiLevelType w:val="hybridMultilevel"/>
    <w:tmpl w:val="7818A8B2"/>
    <w:lvl w:ilvl="0" w:tplc="8730C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7705"/>
    <w:multiLevelType w:val="singleLevel"/>
    <w:tmpl w:val="EAB817EE"/>
    <w:lvl w:ilvl="0">
      <w:numFmt w:val="non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18" w15:restartNumberingAfterBreak="0">
    <w:nsid w:val="3DFD5063"/>
    <w:multiLevelType w:val="singleLevel"/>
    <w:tmpl w:val="B1269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449F46E5"/>
    <w:multiLevelType w:val="hybridMultilevel"/>
    <w:tmpl w:val="28F82B24"/>
    <w:lvl w:ilvl="0" w:tplc="9086FA06">
      <w:start w:val="1"/>
      <w:numFmt w:val="bullet"/>
      <w:pStyle w:val="BulletsFLISFor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884"/>
    <w:multiLevelType w:val="multilevel"/>
    <w:tmpl w:val="46FCAC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2380F"/>
    <w:multiLevelType w:val="multilevel"/>
    <w:tmpl w:val="58F28C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8E2E30"/>
    <w:multiLevelType w:val="hybridMultilevel"/>
    <w:tmpl w:val="39D8606E"/>
    <w:lvl w:ilvl="0" w:tplc="0E5086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77E50"/>
    <w:multiLevelType w:val="hybridMultilevel"/>
    <w:tmpl w:val="6C22B08E"/>
    <w:lvl w:ilvl="0" w:tplc="A40AB9CE">
      <w:start w:val="1"/>
      <w:numFmt w:val="bullet"/>
      <w:lvlText w:val="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24" w15:restartNumberingAfterBreak="0">
    <w:nsid w:val="6F960AD2"/>
    <w:multiLevelType w:val="hybridMultilevel"/>
    <w:tmpl w:val="5BCE639A"/>
    <w:lvl w:ilvl="0" w:tplc="2D94F4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A3403"/>
    <w:multiLevelType w:val="multilevel"/>
    <w:tmpl w:val="46FCA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41953"/>
    <w:multiLevelType w:val="singleLevel"/>
    <w:tmpl w:val="71A6467A"/>
    <w:lvl w:ilvl="0">
      <w:start w:val="1"/>
      <w:numFmt w:val="decimal"/>
      <w:pStyle w:val="ListNumberedLast"/>
      <w:lvlText w:val="%1"/>
      <w:lvlJc w:val="left"/>
      <w:pPr>
        <w:tabs>
          <w:tab w:val="num" w:pos="709"/>
        </w:tabs>
        <w:ind w:left="709" w:hanging="709"/>
      </w:pPr>
    </w:lvl>
  </w:abstractNum>
  <w:abstractNum w:abstractNumId="27" w15:restartNumberingAfterBreak="0">
    <w:nsid w:val="7A6849CF"/>
    <w:multiLevelType w:val="multilevel"/>
    <w:tmpl w:val="A91AD9D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0D7251"/>
    <w:multiLevelType w:val="hybridMultilevel"/>
    <w:tmpl w:val="695C79C0"/>
    <w:lvl w:ilvl="0" w:tplc="26EA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5"/>
  </w:num>
  <w:num w:numId="5">
    <w:abstractNumId w:val="10"/>
  </w:num>
  <w:num w:numId="6">
    <w:abstractNumId w:val="8"/>
  </w:num>
  <w:num w:numId="7">
    <w:abstractNumId w:val="26"/>
  </w:num>
  <w:num w:numId="8">
    <w:abstractNumId w:val="26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20"/>
  </w:num>
  <w:num w:numId="17">
    <w:abstractNumId w:val="15"/>
  </w:num>
  <w:num w:numId="18">
    <w:abstractNumId w:val="24"/>
  </w:num>
  <w:num w:numId="19">
    <w:abstractNumId w:val="25"/>
  </w:num>
  <w:num w:numId="20">
    <w:abstractNumId w:val="24"/>
  </w:num>
  <w:num w:numId="21">
    <w:abstractNumId w:val="4"/>
  </w:num>
  <w:num w:numId="22">
    <w:abstractNumId w:val="28"/>
  </w:num>
  <w:num w:numId="23">
    <w:abstractNumId w:val="23"/>
  </w:num>
  <w:num w:numId="24">
    <w:abstractNumId w:val="16"/>
  </w:num>
  <w:num w:numId="25">
    <w:abstractNumId w:val="19"/>
  </w:num>
  <w:num w:numId="26">
    <w:abstractNumId w:val="19"/>
  </w:num>
  <w:num w:numId="27">
    <w:abstractNumId w:val="9"/>
  </w:num>
  <w:num w:numId="28">
    <w:abstractNumId w:val="14"/>
  </w:num>
  <w:num w:numId="29">
    <w:abstractNumId w:val="21"/>
  </w:num>
  <w:num w:numId="30">
    <w:abstractNumId w:val="22"/>
  </w:num>
  <w:num w:numId="31">
    <w:abstractNumId w:val="6"/>
  </w:num>
  <w:num w:numId="32">
    <w:abstractNumId w:val="13"/>
  </w:num>
  <w:num w:numId="33">
    <w:abstractNumId w:val="12"/>
    <w:lvlOverride w:ilvl="0">
      <w:startOverride w:val="1"/>
    </w:lvlOverride>
  </w:num>
  <w:num w:numId="34">
    <w:abstractNumId w:val="11"/>
  </w:num>
  <w:num w:numId="35">
    <w:abstractNumId w:val="27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EB"/>
    <w:rsid w:val="00000374"/>
    <w:rsid w:val="00003712"/>
    <w:rsid w:val="000051D8"/>
    <w:rsid w:val="00006260"/>
    <w:rsid w:val="0001786E"/>
    <w:rsid w:val="00017E1D"/>
    <w:rsid w:val="000213A2"/>
    <w:rsid w:val="000241FF"/>
    <w:rsid w:val="00026B5E"/>
    <w:rsid w:val="000321F8"/>
    <w:rsid w:val="0003422A"/>
    <w:rsid w:val="000366BC"/>
    <w:rsid w:val="00042909"/>
    <w:rsid w:val="00050082"/>
    <w:rsid w:val="000538E7"/>
    <w:rsid w:val="000667F8"/>
    <w:rsid w:val="00067438"/>
    <w:rsid w:val="00067BBD"/>
    <w:rsid w:val="00071E7E"/>
    <w:rsid w:val="00072C99"/>
    <w:rsid w:val="00073598"/>
    <w:rsid w:val="00073E6E"/>
    <w:rsid w:val="00077DD5"/>
    <w:rsid w:val="00085730"/>
    <w:rsid w:val="000872E5"/>
    <w:rsid w:val="00090054"/>
    <w:rsid w:val="000B2784"/>
    <w:rsid w:val="000B4A30"/>
    <w:rsid w:val="000B7A82"/>
    <w:rsid w:val="000B7B71"/>
    <w:rsid w:val="000C6A1A"/>
    <w:rsid w:val="000C6BC7"/>
    <w:rsid w:val="000D5FD7"/>
    <w:rsid w:val="000D72F9"/>
    <w:rsid w:val="000E098E"/>
    <w:rsid w:val="000E437C"/>
    <w:rsid w:val="000F24C4"/>
    <w:rsid w:val="000F41C3"/>
    <w:rsid w:val="000F7AA3"/>
    <w:rsid w:val="00107031"/>
    <w:rsid w:val="00114B33"/>
    <w:rsid w:val="00116F35"/>
    <w:rsid w:val="001201D0"/>
    <w:rsid w:val="00131C29"/>
    <w:rsid w:val="00132409"/>
    <w:rsid w:val="001329D6"/>
    <w:rsid w:val="001339BA"/>
    <w:rsid w:val="00141930"/>
    <w:rsid w:val="00141A39"/>
    <w:rsid w:val="00144394"/>
    <w:rsid w:val="0014643D"/>
    <w:rsid w:val="0016749C"/>
    <w:rsid w:val="001849B4"/>
    <w:rsid w:val="001A01A4"/>
    <w:rsid w:val="001A5CDA"/>
    <w:rsid w:val="001B236B"/>
    <w:rsid w:val="001C1363"/>
    <w:rsid w:val="001C15A5"/>
    <w:rsid w:val="001D4E71"/>
    <w:rsid w:val="001E3D20"/>
    <w:rsid w:val="001F5188"/>
    <w:rsid w:val="00205140"/>
    <w:rsid w:val="0020516C"/>
    <w:rsid w:val="00206D71"/>
    <w:rsid w:val="00220562"/>
    <w:rsid w:val="002246A3"/>
    <w:rsid w:val="00235889"/>
    <w:rsid w:val="00235923"/>
    <w:rsid w:val="00244B45"/>
    <w:rsid w:val="00244FB4"/>
    <w:rsid w:val="0024759B"/>
    <w:rsid w:val="002522E1"/>
    <w:rsid w:val="00255F70"/>
    <w:rsid w:val="002612D1"/>
    <w:rsid w:val="00262260"/>
    <w:rsid w:val="002649D1"/>
    <w:rsid w:val="002679D4"/>
    <w:rsid w:val="0027199A"/>
    <w:rsid w:val="00283E10"/>
    <w:rsid w:val="00285770"/>
    <w:rsid w:val="002A3C2B"/>
    <w:rsid w:val="002A4B7C"/>
    <w:rsid w:val="002B080F"/>
    <w:rsid w:val="002B710C"/>
    <w:rsid w:val="002C020A"/>
    <w:rsid w:val="002C5642"/>
    <w:rsid w:val="002C79B5"/>
    <w:rsid w:val="002D1A67"/>
    <w:rsid w:val="002D44FE"/>
    <w:rsid w:val="002D4C61"/>
    <w:rsid w:val="002D7A7F"/>
    <w:rsid w:val="002E1AC8"/>
    <w:rsid w:val="002E3AEA"/>
    <w:rsid w:val="002E3D87"/>
    <w:rsid w:val="002E44C6"/>
    <w:rsid w:val="002F2612"/>
    <w:rsid w:val="00301373"/>
    <w:rsid w:val="0030211B"/>
    <w:rsid w:val="00310A4B"/>
    <w:rsid w:val="00315259"/>
    <w:rsid w:val="003265CE"/>
    <w:rsid w:val="00326683"/>
    <w:rsid w:val="003346B0"/>
    <w:rsid w:val="00334B5B"/>
    <w:rsid w:val="00340150"/>
    <w:rsid w:val="00341687"/>
    <w:rsid w:val="00342EF3"/>
    <w:rsid w:val="00352479"/>
    <w:rsid w:val="003551F2"/>
    <w:rsid w:val="00356577"/>
    <w:rsid w:val="00356811"/>
    <w:rsid w:val="00356DC7"/>
    <w:rsid w:val="00376C95"/>
    <w:rsid w:val="00383322"/>
    <w:rsid w:val="003A0208"/>
    <w:rsid w:val="003A0975"/>
    <w:rsid w:val="003A3A5E"/>
    <w:rsid w:val="003A75EF"/>
    <w:rsid w:val="003B02FE"/>
    <w:rsid w:val="003B39BC"/>
    <w:rsid w:val="003B600D"/>
    <w:rsid w:val="003D1F8A"/>
    <w:rsid w:val="003D7003"/>
    <w:rsid w:val="003E1508"/>
    <w:rsid w:val="003E5D31"/>
    <w:rsid w:val="003E6BAF"/>
    <w:rsid w:val="003F041C"/>
    <w:rsid w:val="003F0D5C"/>
    <w:rsid w:val="003F591B"/>
    <w:rsid w:val="00400974"/>
    <w:rsid w:val="00401F1C"/>
    <w:rsid w:val="004042BD"/>
    <w:rsid w:val="004068A0"/>
    <w:rsid w:val="004114B3"/>
    <w:rsid w:val="00421F73"/>
    <w:rsid w:val="00423C08"/>
    <w:rsid w:val="0042429E"/>
    <w:rsid w:val="00424BB2"/>
    <w:rsid w:val="00427A5D"/>
    <w:rsid w:val="00430567"/>
    <w:rsid w:val="004332EE"/>
    <w:rsid w:val="004349C5"/>
    <w:rsid w:val="00435CC5"/>
    <w:rsid w:val="00437056"/>
    <w:rsid w:val="00437869"/>
    <w:rsid w:val="00437B92"/>
    <w:rsid w:val="0044178A"/>
    <w:rsid w:val="00443084"/>
    <w:rsid w:val="00445E7A"/>
    <w:rsid w:val="00451EFF"/>
    <w:rsid w:val="0046212E"/>
    <w:rsid w:val="00464CDA"/>
    <w:rsid w:val="00465EBF"/>
    <w:rsid w:val="00476D58"/>
    <w:rsid w:val="00480D74"/>
    <w:rsid w:val="0048171E"/>
    <w:rsid w:val="00482A87"/>
    <w:rsid w:val="00490AC2"/>
    <w:rsid w:val="00493BA5"/>
    <w:rsid w:val="004946B1"/>
    <w:rsid w:val="004A1607"/>
    <w:rsid w:val="004A1DD3"/>
    <w:rsid w:val="004A22CA"/>
    <w:rsid w:val="004B72C4"/>
    <w:rsid w:val="004B7DD1"/>
    <w:rsid w:val="004C0D8D"/>
    <w:rsid w:val="004C1306"/>
    <w:rsid w:val="004C2B67"/>
    <w:rsid w:val="004C6B30"/>
    <w:rsid w:val="004D688A"/>
    <w:rsid w:val="004F3679"/>
    <w:rsid w:val="004F4885"/>
    <w:rsid w:val="004F5A21"/>
    <w:rsid w:val="004F797C"/>
    <w:rsid w:val="00511E3D"/>
    <w:rsid w:val="00512FFE"/>
    <w:rsid w:val="005162A5"/>
    <w:rsid w:val="0051772E"/>
    <w:rsid w:val="005214EA"/>
    <w:rsid w:val="005276EB"/>
    <w:rsid w:val="005316BF"/>
    <w:rsid w:val="00533D31"/>
    <w:rsid w:val="00535BE4"/>
    <w:rsid w:val="00536B84"/>
    <w:rsid w:val="00542185"/>
    <w:rsid w:val="00544B1D"/>
    <w:rsid w:val="0054527E"/>
    <w:rsid w:val="0055067B"/>
    <w:rsid w:val="00553919"/>
    <w:rsid w:val="00554E3B"/>
    <w:rsid w:val="00561EA8"/>
    <w:rsid w:val="00577D83"/>
    <w:rsid w:val="0058177B"/>
    <w:rsid w:val="0058750B"/>
    <w:rsid w:val="00590558"/>
    <w:rsid w:val="00595C53"/>
    <w:rsid w:val="0059747E"/>
    <w:rsid w:val="005B1085"/>
    <w:rsid w:val="005B6630"/>
    <w:rsid w:val="005B7589"/>
    <w:rsid w:val="005C5D2A"/>
    <w:rsid w:val="005C6932"/>
    <w:rsid w:val="005D34EA"/>
    <w:rsid w:val="006050E7"/>
    <w:rsid w:val="00606A23"/>
    <w:rsid w:val="006111C4"/>
    <w:rsid w:val="00617A72"/>
    <w:rsid w:val="0062204D"/>
    <w:rsid w:val="00625F93"/>
    <w:rsid w:val="00626B3E"/>
    <w:rsid w:val="00637B25"/>
    <w:rsid w:val="00642EBD"/>
    <w:rsid w:val="006659A9"/>
    <w:rsid w:val="006674CC"/>
    <w:rsid w:val="006722EA"/>
    <w:rsid w:val="00692525"/>
    <w:rsid w:val="006929A5"/>
    <w:rsid w:val="00692E92"/>
    <w:rsid w:val="00694F84"/>
    <w:rsid w:val="006963E9"/>
    <w:rsid w:val="006A23E2"/>
    <w:rsid w:val="006A258C"/>
    <w:rsid w:val="006B1300"/>
    <w:rsid w:val="006C082D"/>
    <w:rsid w:val="006D0DF5"/>
    <w:rsid w:val="006D52EC"/>
    <w:rsid w:val="006D7F98"/>
    <w:rsid w:val="006E29BF"/>
    <w:rsid w:val="006E5008"/>
    <w:rsid w:val="006E79BC"/>
    <w:rsid w:val="006F5E26"/>
    <w:rsid w:val="006F620F"/>
    <w:rsid w:val="00700345"/>
    <w:rsid w:val="00700F25"/>
    <w:rsid w:val="007028C9"/>
    <w:rsid w:val="00703CDF"/>
    <w:rsid w:val="00711BE9"/>
    <w:rsid w:val="00715082"/>
    <w:rsid w:val="00720851"/>
    <w:rsid w:val="00730820"/>
    <w:rsid w:val="00735EDA"/>
    <w:rsid w:val="007363ED"/>
    <w:rsid w:val="00736FE6"/>
    <w:rsid w:val="00741793"/>
    <w:rsid w:val="00746D1A"/>
    <w:rsid w:val="00747B3C"/>
    <w:rsid w:val="00755182"/>
    <w:rsid w:val="00765858"/>
    <w:rsid w:val="007700DC"/>
    <w:rsid w:val="0077087D"/>
    <w:rsid w:val="00773B2A"/>
    <w:rsid w:val="007806C4"/>
    <w:rsid w:val="00786A07"/>
    <w:rsid w:val="00790ADC"/>
    <w:rsid w:val="007923F0"/>
    <w:rsid w:val="007936D8"/>
    <w:rsid w:val="00793E7D"/>
    <w:rsid w:val="007A0EAA"/>
    <w:rsid w:val="007A1739"/>
    <w:rsid w:val="007A1A92"/>
    <w:rsid w:val="007A4239"/>
    <w:rsid w:val="007A6013"/>
    <w:rsid w:val="007A7032"/>
    <w:rsid w:val="007B2C87"/>
    <w:rsid w:val="007B2CC2"/>
    <w:rsid w:val="007B2DBC"/>
    <w:rsid w:val="007B44D6"/>
    <w:rsid w:val="007C4A9F"/>
    <w:rsid w:val="007D339E"/>
    <w:rsid w:val="007D3A15"/>
    <w:rsid w:val="007E03FF"/>
    <w:rsid w:val="007E0EC7"/>
    <w:rsid w:val="007E14B6"/>
    <w:rsid w:val="007E54B0"/>
    <w:rsid w:val="007E57BF"/>
    <w:rsid w:val="007E6E68"/>
    <w:rsid w:val="007F6AD2"/>
    <w:rsid w:val="008021CE"/>
    <w:rsid w:val="008033BE"/>
    <w:rsid w:val="0080681D"/>
    <w:rsid w:val="0080710F"/>
    <w:rsid w:val="0080716D"/>
    <w:rsid w:val="00817B30"/>
    <w:rsid w:val="008206B4"/>
    <w:rsid w:val="00820873"/>
    <w:rsid w:val="0082332B"/>
    <w:rsid w:val="00834211"/>
    <w:rsid w:val="00834552"/>
    <w:rsid w:val="00835B95"/>
    <w:rsid w:val="0084263E"/>
    <w:rsid w:val="008443AC"/>
    <w:rsid w:val="0084707C"/>
    <w:rsid w:val="00847A46"/>
    <w:rsid w:val="0086244E"/>
    <w:rsid w:val="00876615"/>
    <w:rsid w:val="0088B3CE"/>
    <w:rsid w:val="008903A3"/>
    <w:rsid w:val="0089167B"/>
    <w:rsid w:val="0089369B"/>
    <w:rsid w:val="00893C35"/>
    <w:rsid w:val="00897051"/>
    <w:rsid w:val="008B67A8"/>
    <w:rsid w:val="008B7874"/>
    <w:rsid w:val="008B7D36"/>
    <w:rsid w:val="008C4987"/>
    <w:rsid w:val="008C6A7B"/>
    <w:rsid w:val="008C73A9"/>
    <w:rsid w:val="008E0F27"/>
    <w:rsid w:val="008E39F2"/>
    <w:rsid w:val="008F2380"/>
    <w:rsid w:val="008F297A"/>
    <w:rsid w:val="008F2FBA"/>
    <w:rsid w:val="008F40BC"/>
    <w:rsid w:val="008F64CA"/>
    <w:rsid w:val="00901D5B"/>
    <w:rsid w:val="00904656"/>
    <w:rsid w:val="00904BE6"/>
    <w:rsid w:val="009056FD"/>
    <w:rsid w:val="0092226C"/>
    <w:rsid w:val="009226BD"/>
    <w:rsid w:val="0093679A"/>
    <w:rsid w:val="00936FA3"/>
    <w:rsid w:val="00942E01"/>
    <w:rsid w:val="00945B8F"/>
    <w:rsid w:val="00947CF1"/>
    <w:rsid w:val="00953037"/>
    <w:rsid w:val="00960C36"/>
    <w:rsid w:val="009702C7"/>
    <w:rsid w:val="00981A02"/>
    <w:rsid w:val="009858F6"/>
    <w:rsid w:val="009911E9"/>
    <w:rsid w:val="00991956"/>
    <w:rsid w:val="00991EA5"/>
    <w:rsid w:val="00995674"/>
    <w:rsid w:val="009A5A6E"/>
    <w:rsid w:val="009A7498"/>
    <w:rsid w:val="009B00AE"/>
    <w:rsid w:val="009B0F52"/>
    <w:rsid w:val="009B2930"/>
    <w:rsid w:val="009B62CC"/>
    <w:rsid w:val="009B77FA"/>
    <w:rsid w:val="009C1D65"/>
    <w:rsid w:val="009D4674"/>
    <w:rsid w:val="009D57D6"/>
    <w:rsid w:val="009D6866"/>
    <w:rsid w:val="009E0558"/>
    <w:rsid w:val="009E4DAE"/>
    <w:rsid w:val="009E5436"/>
    <w:rsid w:val="009E74DC"/>
    <w:rsid w:val="009F0298"/>
    <w:rsid w:val="009F0BCE"/>
    <w:rsid w:val="009F0FD1"/>
    <w:rsid w:val="00A0500F"/>
    <w:rsid w:val="00A12DAD"/>
    <w:rsid w:val="00A13E86"/>
    <w:rsid w:val="00A148A5"/>
    <w:rsid w:val="00A14BD0"/>
    <w:rsid w:val="00A21538"/>
    <w:rsid w:val="00A244A0"/>
    <w:rsid w:val="00A3246D"/>
    <w:rsid w:val="00A351B7"/>
    <w:rsid w:val="00A357ED"/>
    <w:rsid w:val="00A35AAB"/>
    <w:rsid w:val="00A36ED7"/>
    <w:rsid w:val="00A407B1"/>
    <w:rsid w:val="00A43688"/>
    <w:rsid w:val="00A46A6B"/>
    <w:rsid w:val="00A52060"/>
    <w:rsid w:val="00A55441"/>
    <w:rsid w:val="00A56566"/>
    <w:rsid w:val="00A57CD9"/>
    <w:rsid w:val="00A6325B"/>
    <w:rsid w:val="00A71454"/>
    <w:rsid w:val="00A71741"/>
    <w:rsid w:val="00A87E2E"/>
    <w:rsid w:val="00A937C2"/>
    <w:rsid w:val="00A95107"/>
    <w:rsid w:val="00AA5FBE"/>
    <w:rsid w:val="00AA63EE"/>
    <w:rsid w:val="00AB0BF3"/>
    <w:rsid w:val="00AB1535"/>
    <w:rsid w:val="00AB3A11"/>
    <w:rsid w:val="00AB411B"/>
    <w:rsid w:val="00AB7915"/>
    <w:rsid w:val="00AC0F48"/>
    <w:rsid w:val="00AC4CA0"/>
    <w:rsid w:val="00AC7370"/>
    <w:rsid w:val="00AD67B2"/>
    <w:rsid w:val="00AE23D2"/>
    <w:rsid w:val="00AE399E"/>
    <w:rsid w:val="00AE6A9B"/>
    <w:rsid w:val="00AF0650"/>
    <w:rsid w:val="00AF216C"/>
    <w:rsid w:val="00AF36B0"/>
    <w:rsid w:val="00B033C9"/>
    <w:rsid w:val="00B03907"/>
    <w:rsid w:val="00B177C8"/>
    <w:rsid w:val="00B21802"/>
    <w:rsid w:val="00B273B5"/>
    <w:rsid w:val="00B33FA1"/>
    <w:rsid w:val="00B3554F"/>
    <w:rsid w:val="00B3588F"/>
    <w:rsid w:val="00B364D3"/>
    <w:rsid w:val="00B3696B"/>
    <w:rsid w:val="00B4302D"/>
    <w:rsid w:val="00B466E2"/>
    <w:rsid w:val="00B51ACA"/>
    <w:rsid w:val="00B56862"/>
    <w:rsid w:val="00B8042E"/>
    <w:rsid w:val="00B85E5F"/>
    <w:rsid w:val="00B90B9C"/>
    <w:rsid w:val="00B91760"/>
    <w:rsid w:val="00B94B2D"/>
    <w:rsid w:val="00B94F49"/>
    <w:rsid w:val="00BB36AE"/>
    <w:rsid w:val="00BC5F1E"/>
    <w:rsid w:val="00BC68D2"/>
    <w:rsid w:val="00BD27BC"/>
    <w:rsid w:val="00BF1FBC"/>
    <w:rsid w:val="00C0141B"/>
    <w:rsid w:val="00C026C5"/>
    <w:rsid w:val="00C214CA"/>
    <w:rsid w:val="00C4029C"/>
    <w:rsid w:val="00C408AB"/>
    <w:rsid w:val="00C40EC1"/>
    <w:rsid w:val="00C446B8"/>
    <w:rsid w:val="00C44DF1"/>
    <w:rsid w:val="00C46CE8"/>
    <w:rsid w:val="00C522A6"/>
    <w:rsid w:val="00C70BC1"/>
    <w:rsid w:val="00C71969"/>
    <w:rsid w:val="00C81A1E"/>
    <w:rsid w:val="00C81B84"/>
    <w:rsid w:val="00C83EC8"/>
    <w:rsid w:val="00C85EF8"/>
    <w:rsid w:val="00C86F13"/>
    <w:rsid w:val="00C9714E"/>
    <w:rsid w:val="00CA0F5C"/>
    <w:rsid w:val="00CA2782"/>
    <w:rsid w:val="00CA58BC"/>
    <w:rsid w:val="00CA59FF"/>
    <w:rsid w:val="00CA64FA"/>
    <w:rsid w:val="00CA6A37"/>
    <w:rsid w:val="00CB0D61"/>
    <w:rsid w:val="00CB101B"/>
    <w:rsid w:val="00CB75B2"/>
    <w:rsid w:val="00CC2679"/>
    <w:rsid w:val="00CC57FE"/>
    <w:rsid w:val="00CC6FD1"/>
    <w:rsid w:val="00CD12DC"/>
    <w:rsid w:val="00CD2BB6"/>
    <w:rsid w:val="00CD4503"/>
    <w:rsid w:val="00CD57D1"/>
    <w:rsid w:val="00CE69DE"/>
    <w:rsid w:val="00CE7D00"/>
    <w:rsid w:val="00CF41C8"/>
    <w:rsid w:val="00D00940"/>
    <w:rsid w:val="00D069BF"/>
    <w:rsid w:val="00D12895"/>
    <w:rsid w:val="00D1432C"/>
    <w:rsid w:val="00D210A7"/>
    <w:rsid w:val="00D30FD6"/>
    <w:rsid w:val="00D344E8"/>
    <w:rsid w:val="00D517D0"/>
    <w:rsid w:val="00D5183C"/>
    <w:rsid w:val="00D554DC"/>
    <w:rsid w:val="00D5706C"/>
    <w:rsid w:val="00D6530B"/>
    <w:rsid w:val="00D65604"/>
    <w:rsid w:val="00D67B03"/>
    <w:rsid w:val="00D67E64"/>
    <w:rsid w:val="00D72622"/>
    <w:rsid w:val="00D727BD"/>
    <w:rsid w:val="00D73642"/>
    <w:rsid w:val="00D76325"/>
    <w:rsid w:val="00D84E6B"/>
    <w:rsid w:val="00D9312A"/>
    <w:rsid w:val="00D97B9A"/>
    <w:rsid w:val="00DA010E"/>
    <w:rsid w:val="00DA1E1A"/>
    <w:rsid w:val="00DA25A0"/>
    <w:rsid w:val="00DA30F2"/>
    <w:rsid w:val="00DA5982"/>
    <w:rsid w:val="00DB0E1B"/>
    <w:rsid w:val="00DB507C"/>
    <w:rsid w:val="00DB5F49"/>
    <w:rsid w:val="00DC1A3E"/>
    <w:rsid w:val="00DC530F"/>
    <w:rsid w:val="00DD295F"/>
    <w:rsid w:val="00DD5D13"/>
    <w:rsid w:val="00DE1CF2"/>
    <w:rsid w:val="00DE301E"/>
    <w:rsid w:val="00DE7699"/>
    <w:rsid w:val="00DF1D9D"/>
    <w:rsid w:val="00DF2CC8"/>
    <w:rsid w:val="00DF5EDF"/>
    <w:rsid w:val="00E013D7"/>
    <w:rsid w:val="00E01777"/>
    <w:rsid w:val="00E025D0"/>
    <w:rsid w:val="00E12DFA"/>
    <w:rsid w:val="00E13CD6"/>
    <w:rsid w:val="00E1538B"/>
    <w:rsid w:val="00E167E5"/>
    <w:rsid w:val="00E23C72"/>
    <w:rsid w:val="00E364CA"/>
    <w:rsid w:val="00E3688B"/>
    <w:rsid w:val="00E36CC3"/>
    <w:rsid w:val="00E3711E"/>
    <w:rsid w:val="00E3761F"/>
    <w:rsid w:val="00E40572"/>
    <w:rsid w:val="00E503F0"/>
    <w:rsid w:val="00E57BCF"/>
    <w:rsid w:val="00E6165D"/>
    <w:rsid w:val="00E63366"/>
    <w:rsid w:val="00E66087"/>
    <w:rsid w:val="00E744A5"/>
    <w:rsid w:val="00E749EB"/>
    <w:rsid w:val="00E77A14"/>
    <w:rsid w:val="00E802E2"/>
    <w:rsid w:val="00E80770"/>
    <w:rsid w:val="00E822A8"/>
    <w:rsid w:val="00E8582B"/>
    <w:rsid w:val="00E92A10"/>
    <w:rsid w:val="00E92C53"/>
    <w:rsid w:val="00E93680"/>
    <w:rsid w:val="00E94BB2"/>
    <w:rsid w:val="00EA2895"/>
    <w:rsid w:val="00EA5968"/>
    <w:rsid w:val="00EA5A89"/>
    <w:rsid w:val="00EB30A6"/>
    <w:rsid w:val="00EB7189"/>
    <w:rsid w:val="00EC0F8F"/>
    <w:rsid w:val="00EC224C"/>
    <w:rsid w:val="00EC26AA"/>
    <w:rsid w:val="00EC2ECA"/>
    <w:rsid w:val="00EC53DA"/>
    <w:rsid w:val="00ED09D5"/>
    <w:rsid w:val="00ED4868"/>
    <w:rsid w:val="00EE3BF9"/>
    <w:rsid w:val="00F0565A"/>
    <w:rsid w:val="00F05B98"/>
    <w:rsid w:val="00F108E5"/>
    <w:rsid w:val="00F1369E"/>
    <w:rsid w:val="00F14C7D"/>
    <w:rsid w:val="00F167A0"/>
    <w:rsid w:val="00F21BFE"/>
    <w:rsid w:val="00F21C86"/>
    <w:rsid w:val="00F220A3"/>
    <w:rsid w:val="00F325BE"/>
    <w:rsid w:val="00F4295F"/>
    <w:rsid w:val="00F42C95"/>
    <w:rsid w:val="00F51D86"/>
    <w:rsid w:val="00F54578"/>
    <w:rsid w:val="00F546BA"/>
    <w:rsid w:val="00F54F2E"/>
    <w:rsid w:val="00F56B27"/>
    <w:rsid w:val="00F6179C"/>
    <w:rsid w:val="00F6453D"/>
    <w:rsid w:val="00F6669F"/>
    <w:rsid w:val="00F67383"/>
    <w:rsid w:val="00F74BCF"/>
    <w:rsid w:val="00F77AD6"/>
    <w:rsid w:val="00F85904"/>
    <w:rsid w:val="00F92631"/>
    <w:rsid w:val="00F93D69"/>
    <w:rsid w:val="00F96958"/>
    <w:rsid w:val="00FA2BC3"/>
    <w:rsid w:val="00FA3D2F"/>
    <w:rsid w:val="00FA5ADE"/>
    <w:rsid w:val="00FA603E"/>
    <w:rsid w:val="00FC216C"/>
    <w:rsid w:val="00FC78BB"/>
    <w:rsid w:val="00FD1BBC"/>
    <w:rsid w:val="00FD589A"/>
    <w:rsid w:val="00FF305F"/>
    <w:rsid w:val="00FF3B6A"/>
    <w:rsid w:val="00FF4D75"/>
    <w:rsid w:val="01B46F5F"/>
    <w:rsid w:val="01BFB6AB"/>
    <w:rsid w:val="0243B014"/>
    <w:rsid w:val="028487C2"/>
    <w:rsid w:val="0293741E"/>
    <w:rsid w:val="02CBD830"/>
    <w:rsid w:val="0399DE41"/>
    <w:rsid w:val="03ACFEF3"/>
    <w:rsid w:val="03FE23B0"/>
    <w:rsid w:val="044EC3BD"/>
    <w:rsid w:val="04D751ED"/>
    <w:rsid w:val="05010544"/>
    <w:rsid w:val="05612E6D"/>
    <w:rsid w:val="0574A16E"/>
    <w:rsid w:val="05CB14E0"/>
    <w:rsid w:val="07113810"/>
    <w:rsid w:val="073DCED6"/>
    <w:rsid w:val="07785CB6"/>
    <w:rsid w:val="07BC5970"/>
    <w:rsid w:val="07C49D74"/>
    <w:rsid w:val="08946E6A"/>
    <w:rsid w:val="091530ED"/>
    <w:rsid w:val="09E7D31E"/>
    <w:rsid w:val="09ED8E31"/>
    <w:rsid w:val="09F67895"/>
    <w:rsid w:val="0B3E84C9"/>
    <w:rsid w:val="0C08A4BA"/>
    <w:rsid w:val="0C30186E"/>
    <w:rsid w:val="0C9B7EED"/>
    <w:rsid w:val="0D1177F5"/>
    <w:rsid w:val="0DED1CFF"/>
    <w:rsid w:val="0E45FD72"/>
    <w:rsid w:val="0E604774"/>
    <w:rsid w:val="0E7E328D"/>
    <w:rsid w:val="0E7FA08C"/>
    <w:rsid w:val="0EAA03C0"/>
    <w:rsid w:val="0EED950D"/>
    <w:rsid w:val="0EF6BC2C"/>
    <w:rsid w:val="0F1E0D9D"/>
    <w:rsid w:val="0F358346"/>
    <w:rsid w:val="0F79E4AC"/>
    <w:rsid w:val="1045D421"/>
    <w:rsid w:val="10B39FA2"/>
    <w:rsid w:val="1137D1C4"/>
    <w:rsid w:val="11D55253"/>
    <w:rsid w:val="12673C42"/>
    <w:rsid w:val="127DE32F"/>
    <w:rsid w:val="12BD15F5"/>
    <w:rsid w:val="12F904BD"/>
    <w:rsid w:val="13C6B522"/>
    <w:rsid w:val="143B4535"/>
    <w:rsid w:val="149585B1"/>
    <w:rsid w:val="14F5633D"/>
    <w:rsid w:val="15A30918"/>
    <w:rsid w:val="174D5DF9"/>
    <w:rsid w:val="17902F0E"/>
    <w:rsid w:val="1869E0C0"/>
    <w:rsid w:val="18F918E5"/>
    <w:rsid w:val="19B338F5"/>
    <w:rsid w:val="1A3F5BEF"/>
    <w:rsid w:val="1B07180D"/>
    <w:rsid w:val="1B5E2394"/>
    <w:rsid w:val="1B66111A"/>
    <w:rsid w:val="1B8545B8"/>
    <w:rsid w:val="1C647E41"/>
    <w:rsid w:val="1D79C3AE"/>
    <w:rsid w:val="1D95DCA0"/>
    <w:rsid w:val="1DF43815"/>
    <w:rsid w:val="1E95C456"/>
    <w:rsid w:val="1F00D025"/>
    <w:rsid w:val="1F3B3D67"/>
    <w:rsid w:val="1F900876"/>
    <w:rsid w:val="1FABC729"/>
    <w:rsid w:val="206A8616"/>
    <w:rsid w:val="206E039A"/>
    <w:rsid w:val="208A18A6"/>
    <w:rsid w:val="21570B4C"/>
    <w:rsid w:val="21EEA130"/>
    <w:rsid w:val="2284AF4C"/>
    <w:rsid w:val="23D61DEF"/>
    <w:rsid w:val="24AF80E1"/>
    <w:rsid w:val="251640B1"/>
    <w:rsid w:val="251681F2"/>
    <w:rsid w:val="259C6485"/>
    <w:rsid w:val="25E7C84B"/>
    <w:rsid w:val="265062E6"/>
    <w:rsid w:val="26A0D63B"/>
    <w:rsid w:val="26B9FE98"/>
    <w:rsid w:val="26E275F0"/>
    <w:rsid w:val="27DEE1AD"/>
    <w:rsid w:val="28449422"/>
    <w:rsid w:val="28529A22"/>
    <w:rsid w:val="28AC8D6D"/>
    <w:rsid w:val="28B0F1D3"/>
    <w:rsid w:val="29E06483"/>
    <w:rsid w:val="2AFA96A5"/>
    <w:rsid w:val="2B8D6FBB"/>
    <w:rsid w:val="2BD137BA"/>
    <w:rsid w:val="2BF6A35A"/>
    <w:rsid w:val="2C979210"/>
    <w:rsid w:val="2CEEECF9"/>
    <w:rsid w:val="2D1017BF"/>
    <w:rsid w:val="2E18D604"/>
    <w:rsid w:val="2E6AD7AA"/>
    <w:rsid w:val="2E881503"/>
    <w:rsid w:val="2EAB037B"/>
    <w:rsid w:val="2F20F074"/>
    <w:rsid w:val="2F62795B"/>
    <w:rsid w:val="2F83A42F"/>
    <w:rsid w:val="2F8D03E3"/>
    <w:rsid w:val="301D627E"/>
    <w:rsid w:val="3055B2E4"/>
    <w:rsid w:val="307C8376"/>
    <w:rsid w:val="30E62642"/>
    <w:rsid w:val="31C26BBD"/>
    <w:rsid w:val="31D03B7D"/>
    <w:rsid w:val="32B5778E"/>
    <w:rsid w:val="32BE2378"/>
    <w:rsid w:val="33435249"/>
    <w:rsid w:val="33697B18"/>
    <w:rsid w:val="33909AF0"/>
    <w:rsid w:val="339881A0"/>
    <w:rsid w:val="34A1CC20"/>
    <w:rsid w:val="34D4D9D1"/>
    <w:rsid w:val="35075B06"/>
    <w:rsid w:val="362BEA3A"/>
    <w:rsid w:val="3751CA65"/>
    <w:rsid w:val="37998221"/>
    <w:rsid w:val="37A3F8CD"/>
    <w:rsid w:val="386BF2C3"/>
    <w:rsid w:val="392D64FC"/>
    <w:rsid w:val="39468D59"/>
    <w:rsid w:val="39591539"/>
    <w:rsid w:val="39B5BF99"/>
    <w:rsid w:val="39F6884D"/>
    <w:rsid w:val="3A080002"/>
    <w:rsid w:val="3AB7FA86"/>
    <w:rsid w:val="3B618650"/>
    <w:rsid w:val="3B6503B0"/>
    <w:rsid w:val="3BC72B40"/>
    <w:rsid w:val="3BF5671D"/>
    <w:rsid w:val="3C6505BE"/>
    <w:rsid w:val="3D263B89"/>
    <w:rsid w:val="3D462181"/>
    <w:rsid w:val="3D605AA2"/>
    <w:rsid w:val="3DCC4A8C"/>
    <w:rsid w:val="3E5DBF3F"/>
    <w:rsid w:val="3F840A89"/>
    <w:rsid w:val="405DDC4B"/>
    <w:rsid w:val="407DC243"/>
    <w:rsid w:val="409856F9"/>
    <w:rsid w:val="409A1810"/>
    <w:rsid w:val="40C139D4"/>
    <w:rsid w:val="414F02F7"/>
    <w:rsid w:val="42985316"/>
    <w:rsid w:val="42A099E1"/>
    <w:rsid w:val="42BFC6CA"/>
    <w:rsid w:val="42D44742"/>
    <w:rsid w:val="4493A73C"/>
    <w:rsid w:val="44BB1AFD"/>
    <w:rsid w:val="44C67713"/>
    <w:rsid w:val="44E11117"/>
    <w:rsid w:val="4515DAE2"/>
    <w:rsid w:val="4520A9E3"/>
    <w:rsid w:val="45CBAF10"/>
    <w:rsid w:val="45E0F8AE"/>
    <w:rsid w:val="45E1F1A5"/>
    <w:rsid w:val="4644F659"/>
    <w:rsid w:val="46466FA1"/>
    <w:rsid w:val="466DE355"/>
    <w:rsid w:val="46FC3686"/>
    <w:rsid w:val="47A7B865"/>
    <w:rsid w:val="4869431D"/>
    <w:rsid w:val="48C0D2A1"/>
    <w:rsid w:val="49324DEF"/>
    <w:rsid w:val="498EC7A5"/>
    <w:rsid w:val="49CC3902"/>
    <w:rsid w:val="4BB65D26"/>
    <w:rsid w:val="4BC8093D"/>
    <w:rsid w:val="4C30A3D8"/>
    <w:rsid w:val="4C36346D"/>
    <w:rsid w:val="4CFC6E91"/>
    <w:rsid w:val="4D726799"/>
    <w:rsid w:val="4DA7FAD0"/>
    <w:rsid w:val="4E15982D"/>
    <w:rsid w:val="4E855E6D"/>
    <w:rsid w:val="4EC28A78"/>
    <w:rsid w:val="4F1B5077"/>
    <w:rsid w:val="4F7543DC"/>
    <w:rsid w:val="4F794862"/>
    <w:rsid w:val="4FAB5DDD"/>
    <w:rsid w:val="4FCE7DDB"/>
    <w:rsid w:val="513D5FD4"/>
    <w:rsid w:val="52171A90"/>
    <w:rsid w:val="52700A29"/>
    <w:rsid w:val="53B15A4D"/>
    <w:rsid w:val="55E51196"/>
    <w:rsid w:val="561231D6"/>
    <w:rsid w:val="56243773"/>
    <w:rsid w:val="567C30D9"/>
    <w:rsid w:val="574F9ADF"/>
    <w:rsid w:val="575AC7F8"/>
    <w:rsid w:val="577EED50"/>
    <w:rsid w:val="586FF946"/>
    <w:rsid w:val="58A41817"/>
    <w:rsid w:val="58B290BE"/>
    <w:rsid w:val="58E7C7B7"/>
    <w:rsid w:val="58EB49DC"/>
    <w:rsid w:val="594D569D"/>
    <w:rsid w:val="59B6E1BB"/>
    <w:rsid w:val="5AA5E9E2"/>
    <w:rsid w:val="5AF57CF1"/>
    <w:rsid w:val="5BE93FE4"/>
    <w:rsid w:val="5C1E2897"/>
    <w:rsid w:val="5C2CB0D5"/>
    <w:rsid w:val="5C390521"/>
    <w:rsid w:val="5C5234A2"/>
    <w:rsid w:val="5C6A8F20"/>
    <w:rsid w:val="5C6ED7A4"/>
    <w:rsid w:val="5C79A856"/>
    <w:rsid w:val="5DCE62A6"/>
    <w:rsid w:val="5E54F131"/>
    <w:rsid w:val="5ED4DE7C"/>
    <w:rsid w:val="5F1626FC"/>
    <w:rsid w:val="5F20E0A6"/>
    <w:rsid w:val="5F4C0073"/>
    <w:rsid w:val="5FA8B411"/>
    <w:rsid w:val="600F3D0E"/>
    <w:rsid w:val="601AEFE7"/>
    <w:rsid w:val="601F9989"/>
    <w:rsid w:val="6081BBCB"/>
    <w:rsid w:val="608BB7D6"/>
    <w:rsid w:val="616CABFB"/>
    <w:rsid w:val="61860CCE"/>
    <w:rsid w:val="622C9FE9"/>
    <w:rsid w:val="62D12584"/>
    <w:rsid w:val="6322E9C2"/>
    <w:rsid w:val="63498E28"/>
    <w:rsid w:val="636B23D9"/>
    <w:rsid w:val="637E94F2"/>
    <w:rsid w:val="63F1B80A"/>
    <w:rsid w:val="63FC3F4F"/>
    <w:rsid w:val="651B989E"/>
    <w:rsid w:val="6545B6E8"/>
    <w:rsid w:val="656C4023"/>
    <w:rsid w:val="656DAC7C"/>
    <w:rsid w:val="65A87C91"/>
    <w:rsid w:val="6658FEE6"/>
    <w:rsid w:val="6663A759"/>
    <w:rsid w:val="668BCEB7"/>
    <w:rsid w:val="6803FCD9"/>
    <w:rsid w:val="6847E395"/>
    <w:rsid w:val="68B68815"/>
    <w:rsid w:val="6937BBE8"/>
    <w:rsid w:val="696C2FB0"/>
    <w:rsid w:val="69F9281C"/>
    <w:rsid w:val="69FBCAF6"/>
    <w:rsid w:val="6A002F5C"/>
    <w:rsid w:val="6A9276A2"/>
    <w:rsid w:val="6A9FE93B"/>
    <w:rsid w:val="6AA04EBD"/>
    <w:rsid w:val="6AF11893"/>
    <w:rsid w:val="6B2BDAEB"/>
    <w:rsid w:val="6C0E0664"/>
    <w:rsid w:val="6C5CEDCC"/>
    <w:rsid w:val="6CAB182A"/>
    <w:rsid w:val="6CC9987A"/>
    <w:rsid w:val="6D1A4C3B"/>
    <w:rsid w:val="6D386A2B"/>
    <w:rsid w:val="6DA63DEB"/>
    <w:rsid w:val="6DD91D54"/>
    <w:rsid w:val="6E28B955"/>
    <w:rsid w:val="6EB617FA"/>
    <w:rsid w:val="6F5D6E1F"/>
    <w:rsid w:val="6F6C2174"/>
    <w:rsid w:val="6F798CE9"/>
    <w:rsid w:val="6F901932"/>
    <w:rsid w:val="6FE32FD1"/>
    <w:rsid w:val="70353053"/>
    <w:rsid w:val="703D56AA"/>
    <w:rsid w:val="70C6A506"/>
    <w:rsid w:val="7105730E"/>
    <w:rsid w:val="71271DBA"/>
    <w:rsid w:val="7140D58F"/>
    <w:rsid w:val="7140D8E7"/>
    <w:rsid w:val="719C3490"/>
    <w:rsid w:val="71CF5A69"/>
    <w:rsid w:val="72A0DB95"/>
    <w:rsid w:val="734079F9"/>
    <w:rsid w:val="735AD503"/>
    <w:rsid w:val="73E7FFE5"/>
    <w:rsid w:val="747ED27C"/>
    <w:rsid w:val="7546F4FD"/>
    <w:rsid w:val="75644E53"/>
    <w:rsid w:val="75F6AF96"/>
    <w:rsid w:val="7830AEE0"/>
    <w:rsid w:val="79E4BD84"/>
    <w:rsid w:val="7A39CE39"/>
    <w:rsid w:val="7AA73AD9"/>
    <w:rsid w:val="7BA50B1C"/>
    <w:rsid w:val="7BD20B1C"/>
    <w:rsid w:val="7C480424"/>
    <w:rsid w:val="7C589B10"/>
    <w:rsid w:val="7D181C87"/>
    <w:rsid w:val="7D8EE22B"/>
    <w:rsid w:val="7DA189CC"/>
    <w:rsid w:val="7DC002FA"/>
    <w:rsid w:val="7DF909D1"/>
    <w:rsid w:val="7EA44765"/>
    <w:rsid w:val="7F5FC9CA"/>
    <w:rsid w:val="7FAF43E9"/>
    <w:rsid w:val="7FC6DC19"/>
    <w:rsid w:val="7FD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20A9D"/>
  <w15:docId w15:val="{F80C8008-FD06-428E-A2BC-CD77764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semiHidden/>
    <w:qFormat/>
    <w:rsid w:val="00437869"/>
    <w:pPr>
      <w:spacing w:after="240"/>
    </w:pPr>
    <w:rPr>
      <w:rFonts w:ascii="Arial" w:hAnsi="Arial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D589A"/>
    <w:pPr>
      <w:keepNext/>
      <w:spacing w:before="300" w:after="60"/>
      <w:ind w:left="329"/>
      <w:outlineLvl w:val="0"/>
    </w:pPr>
    <w:rPr>
      <w:rFonts w:cs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qFormat/>
    <w:rsid w:val="00DB5F49"/>
    <w:pPr>
      <w:keepNext/>
      <w:spacing w:before="60"/>
      <w:outlineLvl w:val="1"/>
    </w:pPr>
    <w:rPr>
      <w:rFonts w:cs="Arial"/>
      <w:b/>
      <w:bCs/>
      <w:szCs w:val="26"/>
    </w:rPr>
  </w:style>
  <w:style w:type="paragraph" w:styleId="Heading3">
    <w:name w:val="heading 3"/>
    <w:basedOn w:val="Normal"/>
    <w:next w:val="Normal"/>
    <w:semiHidden/>
    <w:qFormat/>
    <w:rsid w:val="007028C9"/>
    <w:pPr>
      <w:keepNext/>
      <w:spacing w:before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semiHidden/>
    <w:qFormat/>
    <w:rsid w:val="00C408AB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7869"/>
    <w:rPr>
      <w:rFonts w:ascii="Arial" w:hAnsi="Arial" w:cs="Arial"/>
      <w:b/>
      <w:bCs/>
      <w:sz w:val="26"/>
      <w:szCs w:val="26"/>
      <w:lang w:val="en-AU" w:eastAsia="en-US"/>
    </w:rPr>
  </w:style>
  <w:style w:type="character" w:customStyle="1" w:styleId="Heading2Char">
    <w:name w:val="Heading 2 Char"/>
    <w:link w:val="Heading2"/>
    <w:semiHidden/>
    <w:rsid w:val="00437869"/>
    <w:rPr>
      <w:rFonts w:ascii="Arial" w:hAnsi="Arial" w:cs="Arial"/>
      <w:b/>
      <w:bCs/>
      <w:sz w:val="22"/>
      <w:szCs w:val="26"/>
      <w:lang w:val="en-AU" w:eastAsia="en-US"/>
    </w:rPr>
  </w:style>
  <w:style w:type="character" w:styleId="Hyperlink">
    <w:name w:val="Hyperlink"/>
    <w:semiHidden/>
    <w:rsid w:val="00B94B2D"/>
    <w:rPr>
      <w:rFonts w:ascii="Arial" w:hAnsi="Arial"/>
      <w:color w:val="0000FF"/>
      <w:sz w:val="22"/>
      <w:u w:val="single"/>
    </w:rPr>
  </w:style>
  <w:style w:type="table" w:customStyle="1" w:styleId="IStable">
    <w:name w:val="IS table"/>
    <w:basedOn w:val="TableNormal"/>
    <w:semiHidden/>
    <w:rsid w:val="008903A3"/>
    <w:rPr>
      <w:rFonts w:ascii="Arial" w:hAnsi="Arial"/>
    </w:rPr>
    <w:tblPr>
      <w:tblStyleRowBandSize w:val="1"/>
      <w:tblInd w:w="113" w:type="dxa"/>
    </w:tblPr>
    <w:tblStylePr w:type="firstRow">
      <w:rPr>
        <w:rFonts w:ascii="Arial" w:hAnsi="Arial"/>
        <w:b/>
        <w:sz w:val="20"/>
      </w:rPr>
      <w:tblPr/>
      <w:trPr>
        <w:tblHeader/>
      </w:trPr>
      <w:tcPr>
        <w:shd w:val="clear" w:color="auto" w:fill="E0E0E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IntrotextFLISIS">
    <w:name w:val="Intro text FLIS IS"/>
    <w:basedOn w:val="Normal"/>
    <w:next w:val="Normal"/>
    <w:rsid w:val="005316BF"/>
    <w:pPr>
      <w:keepNext/>
      <w:keepLines/>
      <w:spacing w:after="0"/>
      <w:outlineLvl w:val="1"/>
    </w:pPr>
    <w:rPr>
      <w:rFonts w:cs="Arial"/>
      <w:bCs/>
      <w:iCs/>
      <w:color w:val="000000"/>
      <w:lang w:val="en-US"/>
    </w:rPr>
  </w:style>
  <w:style w:type="paragraph" w:customStyle="1" w:styleId="ListBulletLast">
    <w:name w:val="List Bullet Last"/>
    <w:basedOn w:val="Normal"/>
    <w:next w:val="Normal"/>
    <w:semiHidden/>
    <w:rsid w:val="00B94B2D"/>
    <w:pPr>
      <w:tabs>
        <w:tab w:val="left" w:pos="709"/>
      </w:tabs>
      <w:spacing w:after="180"/>
    </w:pPr>
  </w:style>
  <w:style w:type="paragraph" w:customStyle="1" w:styleId="NumlistFLISLetIS">
    <w:name w:val="Num list FLIS Let &amp; IS:"/>
    <w:basedOn w:val="Normal"/>
    <w:rsid w:val="008E39F2"/>
    <w:pPr>
      <w:numPr>
        <w:numId w:val="15"/>
      </w:numPr>
      <w:spacing w:before="40" w:after="40"/>
    </w:pPr>
    <w:rPr>
      <w:lang w:val="en-NZ"/>
    </w:rPr>
  </w:style>
  <w:style w:type="paragraph" w:customStyle="1" w:styleId="ListBulletSub">
    <w:name w:val="List Bullet Sub"/>
    <w:basedOn w:val="Normal"/>
    <w:semiHidden/>
    <w:rsid w:val="00B94B2D"/>
    <w:pPr>
      <w:numPr>
        <w:numId w:val="5"/>
      </w:numPr>
      <w:tabs>
        <w:tab w:val="left" w:pos="1418"/>
      </w:tabs>
      <w:spacing w:after="60"/>
      <w:ind w:left="357" w:hanging="357"/>
    </w:pPr>
  </w:style>
  <w:style w:type="paragraph" w:customStyle="1" w:styleId="ListBulletSubContinued">
    <w:name w:val="List Bullet Sub Continued"/>
    <w:basedOn w:val="ListBulletSub"/>
    <w:semiHidden/>
    <w:rsid w:val="00C408AB"/>
    <w:pPr>
      <w:numPr>
        <w:numId w:val="0"/>
      </w:numPr>
      <w:ind w:left="1418"/>
    </w:pPr>
  </w:style>
  <w:style w:type="paragraph" w:customStyle="1" w:styleId="ListBulletSubLast">
    <w:name w:val="List Bullet Sub Last"/>
    <w:basedOn w:val="ListBulletSub"/>
    <w:next w:val="Normal"/>
    <w:semiHidden/>
    <w:rsid w:val="00C408AB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customStyle="1" w:styleId="TabletextFLISIS">
    <w:name w:val="Table text FLIS IS"/>
    <w:basedOn w:val="BodytextFLISIS"/>
    <w:rsid w:val="00C86F13"/>
    <w:pPr>
      <w:spacing w:before="120"/>
    </w:pPr>
  </w:style>
  <w:style w:type="paragraph" w:customStyle="1" w:styleId="BodytextFLISIS">
    <w:name w:val="Body text FLIS IS"/>
    <w:basedOn w:val="IntrotextFLISIS"/>
    <w:rsid w:val="00C86F13"/>
    <w:pPr>
      <w:keepNext w:val="0"/>
    </w:pPr>
    <w:rPr>
      <w:lang w:val="en-NZ"/>
    </w:rPr>
  </w:style>
  <w:style w:type="paragraph" w:customStyle="1" w:styleId="ListNumberedContinued">
    <w:name w:val="List Numbered Continued"/>
    <w:basedOn w:val="Normal"/>
    <w:semiHidden/>
    <w:rsid w:val="00B94B2D"/>
    <w:pPr>
      <w:spacing w:after="60"/>
      <w:ind w:left="709"/>
    </w:pPr>
  </w:style>
  <w:style w:type="paragraph" w:customStyle="1" w:styleId="ListNumberedLast">
    <w:name w:val="List Numbered Last"/>
    <w:basedOn w:val="Normal"/>
    <w:next w:val="Normal"/>
    <w:semiHidden/>
    <w:rsid w:val="00834552"/>
    <w:pPr>
      <w:numPr>
        <w:numId w:val="8"/>
      </w:numPr>
      <w:tabs>
        <w:tab w:val="clear" w:pos="709"/>
        <w:tab w:val="num" w:pos="360"/>
      </w:tabs>
      <w:spacing w:after="180"/>
      <w:ind w:left="360" w:hanging="360"/>
    </w:pPr>
  </w:style>
  <w:style w:type="character" w:customStyle="1" w:styleId="SansSerifChar">
    <w:name w:val="SansSerifChar"/>
    <w:semiHidden/>
    <w:rsid w:val="00C408AB"/>
    <w:rPr>
      <w:rFonts w:ascii="MetaPlusNormal-Roman" w:hAnsi="MetaPlusNormal-Roman"/>
      <w:sz w:val="20"/>
    </w:rPr>
  </w:style>
  <w:style w:type="paragraph" w:customStyle="1" w:styleId="Table">
    <w:name w:val="Table"/>
    <w:basedOn w:val="Normal"/>
    <w:next w:val="Normal"/>
    <w:semiHidden/>
    <w:rsid w:val="00B94B2D"/>
    <w:pPr>
      <w:spacing w:before="60" w:after="60"/>
    </w:pPr>
  </w:style>
  <w:style w:type="paragraph" w:customStyle="1" w:styleId="Title1">
    <w:name w:val="Title 1"/>
    <w:basedOn w:val="Normal"/>
    <w:next w:val="Normal"/>
    <w:semiHidden/>
    <w:rsid w:val="00C408AB"/>
    <w:pPr>
      <w:keepNext/>
      <w:widowControl w:val="0"/>
      <w:spacing w:before="180"/>
      <w:outlineLvl w:val="0"/>
    </w:pPr>
    <w:rPr>
      <w:rFonts w:ascii="MetaPlusBold-Roman" w:hAnsi="MetaPlusBold-Roman"/>
      <w:sz w:val="50"/>
    </w:rPr>
  </w:style>
  <w:style w:type="paragraph" w:customStyle="1" w:styleId="Title3">
    <w:name w:val="Title 3"/>
    <w:basedOn w:val="Normal"/>
    <w:next w:val="Normal"/>
    <w:semiHidden/>
    <w:rsid w:val="00C408AB"/>
    <w:pPr>
      <w:outlineLvl w:val="2"/>
    </w:pPr>
    <w:rPr>
      <w:b/>
      <w:i/>
      <w:sz w:val="28"/>
    </w:rPr>
  </w:style>
  <w:style w:type="table" w:customStyle="1" w:styleId="Infopaneltable">
    <w:name w:val="Info panel table"/>
    <w:basedOn w:val="IStable"/>
    <w:semiHidden/>
    <w:rsid w:val="0058177B"/>
    <w:tblPr>
      <w:tblBorders>
        <w:top w:val="single" w:sz="6" w:space="0" w:color="808080"/>
        <w:insideH w:val="single" w:sz="6" w:space="0" w:color="808080"/>
        <w:insideV w:val="single" w:sz="6" w:space="0" w:color="808080"/>
      </w:tblBorders>
    </w:tblPr>
    <w:trPr>
      <w:cantSplit/>
    </w:trPr>
    <w:tblStylePr w:type="firstRow">
      <w:rPr>
        <w:rFonts w:ascii="Arial" w:hAnsi="Arial"/>
        <w:b/>
        <w:sz w:val="40"/>
      </w:rPr>
      <w:tblPr/>
      <w:trPr>
        <w:tblHeader/>
      </w:trPr>
      <w:tcPr>
        <w:tcBorders>
          <w:top w:val="single" w:sz="6" w:space="0" w:color="C0C0C0"/>
          <w:left w:val="nil"/>
          <w:bottom w:val="single" w:sz="6" w:space="0" w:color="C0C0C0"/>
          <w:right w:val="nil"/>
          <w:insideH w:val="nil"/>
          <w:insideV w:val="single" w:sz="6" w:space="0" w:color="C0C0C0"/>
          <w:tl2br w:val="nil"/>
          <w:tr2bl w:val="nil"/>
        </w:tcBorders>
        <w:shd w:val="clear" w:color="auto" w:fill="E0E0E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styleId="ListNumber">
    <w:name w:val="List Number"/>
    <w:basedOn w:val="Normal"/>
    <w:semiHidden/>
    <w:rsid w:val="008F2FBA"/>
    <w:pPr>
      <w:numPr>
        <w:numId w:val="11"/>
      </w:numPr>
    </w:pPr>
  </w:style>
  <w:style w:type="paragraph" w:styleId="ListNumber3">
    <w:name w:val="List Number 3"/>
    <w:basedOn w:val="Normal"/>
    <w:semiHidden/>
    <w:rsid w:val="008F2FBA"/>
    <w:pPr>
      <w:numPr>
        <w:numId w:val="12"/>
      </w:numPr>
    </w:pPr>
  </w:style>
  <w:style w:type="character" w:styleId="PageNumber">
    <w:name w:val="page number"/>
    <w:basedOn w:val="DefaultParagraphFont"/>
    <w:semiHidden/>
    <w:rsid w:val="000872E5"/>
  </w:style>
  <w:style w:type="paragraph" w:styleId="ListBullet5">
    <w:name w:val="List Bullet 5"/>
    <w:basedOn w:val="Normal"/>
    <w:semiHidden/>
    <w:rsid w:val="000872E5"/>
    <w:pPr>
      <w:numPr>
        <w:numId w:val="13"/>
      </w:numPr>
    </w:pPr>
  </w:style>
  <w:style w:type="paragraph" w:styleId="ListBullet3">
    <w:name w:val="List Bullet 3"/>
    <w:basedOn w:val="Normal"/>
    <w:semiHidden/>
    <w:rsid w:val="000872E5"/>
    <w:pPr>
      <w:numPr>
        <w:numId w:val="14"/>
      </w:numPr>
    </w:pPr>
  </w:style>
  <w:style w:type="paragraph" w:customStyle="1" w:styleId="AllaboutFLISIS">
    <w:name w:val="All about FLIS IS"/>
    <w:basedOn w:val="Normal"/>
    <w:rsid w:val="00C86F13"/>
    <w:pPr>
      <w:keepNext/>
      <w:tabs>
        <w:tab w:val="left" w:pos="4680"/>
      </w:tabs>
      <w:spacing w:before="120"/>
      <w:outlineLvl w:val="0"/>
    </w:pPr>
    <w:rPr>
      <w:rFonts w:cs="Arial"/>
      <w:bCs/>
      <w:color w:val="999999"/>
      <w:sz w:val="28"/>
      <w:szCs w:val="26"/>
      <w:lang w:val="en-NZ"/>
    </w:rPr>
  </w:style>
  <w:style w:type="character" w:styleId="CommentReference">
    <w:name w:val="annotation reference"/>
    <w:semiHidden/>
    <w:rsid w:val="00E63366"/>
    <w:rPr>
      <w:sz w:val="16"/>
      <w:szCs w:val="16"/>
    </w:rPr>
  </w:style>
  <w:style w:type="paragraph" w:customStyle="1" w:styleId="SectionheadersFLISIS">
    <w:name w:val="Section headers FLIS IS"/>
    <w:basedOn w:val="Normal"/>
    <w:link w:val="SectionheadersFLISISCharChar"/>
    <w:rsid w:val="00C86F13"/>
    <w:pPr>
      <w:keepNext/>
      <w:spacing w:before="60" w:after="60"/>
    </w:pPr>
    <w:rPr>
      <w:rFonts w:cs="Arial"/>
      <w:b/>
      <w:szCs w:val="24"/>
      <w:lang w:val="en-NZ"/>
    </w:rPr>
  </w:style>
  <w:style w:type="character" w:customStyle="1" w:styleId="SectionheadersFLISISCharChar">
    <w:name w:val="Section headers FLIS IS Char Char"/>
    <w:link w:val="SectionheadersFLISIS"/>
    <w:rsid w:val="00C86F13"/>
    <w:rPr>
      <w:rFonts w:ascii="Arial" w:hAnsi="Arial" w:cs="Arial"/>
      <w:b/>
      <w:sz w:val="22"/>
      <w:szCs w:val="24"/>
      <w:lang w:val="en-NZ" w:eastAsia="en-US" w:bidi="ar-SA"/>
    </w:rPr>
  </w:style>
  <w:style w:type="paragraph" w:customStyle="1" w:styleId="FooterFLISIS">
    <w:name w:val="Footer FLIS IS"/>
    <w:rsid w:val="009B00AE"/>
    <w:pPr>
      <w:spacing w:after="360"/>
    </w:pPr>
    <w:rPr>
      <w:rFonts w:ascii="Arial" w:hAnsi="Arial"/>
      <w:szCs w:val="24"/>
      <w:lang w:val="en-AU" w:eastAsia="en-US"/>
    </w:rPr>
  </w:style>
  <w:style w:type="paragraph" w:customStyle="1" w:styleId="TitleFLISIS">
    <w:name w:val="Title FLIS IS"/>
    <w:basedOn w:val="Heading1"/>
    <w:rsid w:val="00C86F13"/>
    <w:pPr>
      <w:spacing w:before="0" w:after="240" w:line="240" w:lineRule="atLeast"/>
      <w:ind w:left="0" w:right="2126"/>
    </w:pPr>
    <w:rPr>
      <w:b w:val="0"/>
      <w:noProof/>
      <w:kern w:val="32"/>
      <w:sz w:val="44"/>
      <w:szCs w:val="36"/>
      <w:lang w:val="en-NZ" w:eastAsia="en-NZ"/>
    </w:rPr>
  </w:style>
  <w:style w:type="paragraph" w:customStyle="1" w:styleId="Formnumber-topFLIS">
    <w:name w:val="Form number - top FLIS"/>
    <w:basedOn w:val="Normal"/>
    <w:semiHidden/>
    <w:rsid w:val="0080681D"/>
    <w:pPr>
      <w:spacing w:before="240" w:after="120" w:line="240" w:lineRule="atLeast"/>
    </w:pPr>
    <w:rPr>
      <w:sz w:val="32"/>
      <w:szCs w:val="24"/>
      <w:lang w:val="en-NZ"/>
    </w:rPr>
  </w:style>
  <w:style w:type="paragraph" w:customStyle="1" w:styleId="FormlabelsandanswersFLISForm">
    <w:name w:val="Form labels and answers FLIS Form:"/>
    <w:basedOn w:val="Normal"/>
    <w:link w:val="FormlabelsandanswersFLISFormCharChar"/>
    <w:semiHidden/>
    <w:rsid w:val="0080681D"/>
    <w:pPr>
      <w:spacing w:before="120" w:after="120" w:line="240" w:lineRule="atLeast"/>
    </w:pPr>
    <w:rPr>
      <w:rFonts w:cs="Arial"/>
      <w:sz w:val="20"/>
      <w:szCs w:val="24"/>
    </w:rPr>
  </w:style>
  <w:style w:type="character" w:customStyle="1" w:styleId="FormlabelsandanswersFLISFormCharChar">
    <w:name w:val="Form labels and answers FLIS Form: Char Char"/>
    <w:link w:val="FormlabelsandanswersFLISForm"/>
    <w:rsid w:val="0080681D"/>
    <w:rPr>
      <w:rFonts w:ascii="Arial" w:hAnsi="Arial" w:cs="Arial"/>
      <w:szCs w:val="24"/>
      <w:lang w:val="en-AU" w:eastAsia="en-US" w:bidi="ar-SA"/>
    </w:rPr>
  </w:style>
  <w:style w:type="paragraph" w:customStyle="1" w:styleId="BulletsFLISForm">
    <w:name w:val="Bullets FLIS Form"/>
    <w:basedOn w:val="FormlabelsandanswersFLISForm"/>
    <w:semiHidden/>
    <w:rsid w:val="0080681D"/>
    <w:pPr>
      <w:numPr>
        <w:numId w:val="26"/>
      </w:numPr>
      <w:spacing w:before="0" w:after="40"/>
    </w:pPr>
  </w:style>
  <w:style w:type="paragraph" w:customStyle="1" w:styleId="BulletlastFLISforms">
    <w:name w:val="Bullet last FLIS forms"/>
    <w:basedOn w:val="BulletsFLISForm"/>
    <w:semiHidden/>
    <w:rsid w:val="0080681D"/>
    <w:pPr>
      <w:numPr>
        <w:numId w:val="0"/>
      </w:numPr>
      <w:spacing w:after="120"/>
    </w:pPr>
  </w:style>
  <w:style w:type="paragraph" w:customStyle="1" w:styleId="IntroductionFLISForm">
    <w:name w:val="Introduction FLIS Form"/>
    <w:basedOn w:val="Normal"/>
    <w:link w:val="IntroductionFLISFormCharChar"/>
    <w:semiHidden/>
    <w:rsid w:val="0080681D"/>
    <w:pPr>
      <w:spacing w:line="240" w:lineRule="atLeast"/>
    </w:pPr>
    <w:rPr>
      <w:rFonts w:cs="Arial"/>
      <w:sz w:val="20"/>
      <w:szCs w:val="18"/>
    </w:rPr>
  </w:style>
  <w:style w:type="character" w:customStyle="1" w:styleId="IntroductionFLISFormCharChar">
    <w:name w:val="Introduction FLIS Form Char Char"/>
    <w:link w:val="IntroductionFLISForm"/>
    <w:rsid w:val="0080681D"/>
    <w:rPr>
      <w:rFonts w:ascii="Arial" w:hAnsi="Arial" w:cs="Arial"/>
      <w:szCs w:val="18"/>
      <w:lang w:val="en-AU" w:eastAsia="en-US" w:bidi="ar-SA"/>
    </w:rPr>
  </w:style>
  <w:style w:type="paragraph" w:customStyle="1" w:styleId="LegaldisclaimerFLISForm">
    <w:name w:val="Legal disclaimer FLIS Form"/>
    <w:basedOn w:val="FormlabelsandanswersFLISForm"/>
    <w:link w:val="LegaldisclaimerFLISFormCharChar"/>
    <w:semiHidden/>
    <w:rsid w:val="0080681D"/>
    <w:pPr>
      <w:spacing w:before="240" w:after="0"/>
    </w:pPr>
    <w:rPr>
      <w:sz w:val="18"/>
      <w:lang w:val="en-NZ"/>
    </w:rPr>
  </w:style>
  <w:style w:type="character" w:customStyle="1" w:styleId="LegaldisclaimerFLISFormCharChar">
    <w:name w:val="Legal disclaimer FLIS Form Char Char"/>
    <w:link w:val="LegaldisclaimerFLISForm"/>
    <w:rsid w:val="0080681D"/>
    <w:rPr>
      <w:rFonts w:ascii="Arial" w:hAnsi="Arial" w:cs="Arial"/>
      <w:sz w:val="18"/>
      <w:szCs w:val="24"/>
      <w:lang w:val="en-NZ" w:eastAsia="en-US" w:bidi="ar-SA"/>
    </w:rPr>
  </w:style>
  <w:style w:type="paragraph" w:customStyle="1" w:styleId="PartTitleFLISForm">
    <w:name w:val="Part Title FLIS Form"/>
    <w:basedOn w:val="IntroductionFLISForm"/>
    <w:semiHidden/>
    <w:rsid w:val="0080681D"/>
    <w:rPr>
      <w:b/>
    </w:rPr>
  </w:style>
  <w:style w:type="paragraph" w:customStyle="1" w:styleId="SectionheadersFLISForm">
    <w:name w:val="Section headers FLIS Form"/>
    <w:basedOn w:val="Normal"/>
    <w:link w:val="SectionheadersFLISFormCharChar"/>
    <w:semiHidden/>
    <w:rsid w:val="0080681D"/>
    <w:pPr>
      <w:keepNext/>
      <w:spacing w:before="60" w:after="60"/>
    </w:pPr>
    <w:rPr>
      <w:rFonts w:cs="Arial"/>
      <w:b/>
      <w:sz w:val="20"/>
      <w:szCs w:val="24"/>
      <w:lang w:val="en-NZ"/>
    </w:rPr>
  </w:style>
  <w:style w:type="character" w:customStyle="1" w:styleId="SectionheadersFLISFormCharChar">
    <w:name w:val="Section headers FLIS Form Char Char"/>
    <w:link w:val="SectionheadersFLISForm"/>
    <w:rsid w:val="0080681D"/>
    <w:rPr>
      <w:rFonts w:ascii="Arial" w:hAnsi="Arial" w:cs="Arial"/>
      <w:b/>
      <w:szCs w:val="24"/>
      <w:lang w:val="en-NZ" w:eastAsia="en-US" w:bidi="ar-SA"/>
    </w:rPr>
  </w:style>
  <w:style w:type="paragraph" w:customStyle="1" w:styleId="SignaturerowFLISForm">
    <w:name w:val="Signature row FLIS Form"/>
    <w:basedOn w:val="Normal"/>
    <w:semiHidden/>
    <w:rsid w:val="0080681D"/>
    <w:pPr>
      <w:spacing w:before="240" w:after="60" w:line="240" w:lineRule="atLeast"/>
    </w:pPr>
    <w:rPr>
      <w:sz w:val="20"/>
      <w:szCs w:val="24"/>
    </w:rPr>
  </w:style>
  <w:style w:type="paragraph" w:customStyle="1" w:styleId="HeadingsFLISIS">
    <w:name w:val="Headings FLIS IS"/>
    <w:basedOn w:val="Heading1"/>
    <w:rsid w:val="00AB411B"/>
    <w:pPr>
      <w:spacing w:before="240"/>
      <w:ind w:left="0"/>
    </w:pPr>
  </w:style>
  <w:style w:type="paragraph" w:customStyle="1" w:styleId="BulletsFLISLetIS">
    <w:name w:val="Bullets FLIS Let &amp; IS"/>
    <w:basedOn w:val="Normal"/>
    <w:rsid w:val="00EB30A6"/>
    <w:pPr>
      <w:numPr>
        <w:numId w:val="34"/>
      </w:numPr>
      <w:spacing w:before="40" w:after="40"/>
    </w:pPr>
  </w:style>
  <w:style w:type="paragraph" w:styleId="Header">
    <w:name w:val="header"/>
    <w:basedOn w:val="Normal"/>
    <w:semiHidden/>
    <w:rsid w:val="00C81A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1A1E"/>
    <w:pPr>
      <w:tabs>
        <w:tab w:val="center" w:pos="4153"/>
        <w:tab w:val="right" w:pos="8306"/>
      </w:tabs>
    </w:pPr>
  </w:style>
  <w:style w:type="paragraph" w:customStyle="1" w:styleId="FLISFormname">
    <w:name w:val="FLIS Form name"/>
    <w:basedOn w:val="Heading1"/>
    <w:semiHidden/>
    <w:rsid w:val="00901D5B"/>
    <w:pPr>
      <w:spacing w:before="0" w:line="240" w:lineRule="atLeast"/>
      <w:ind w:left="0" w:right="2126"/>
    </w:pPr>
    <w:rPr>
      <w:b w:val="0"/>
      <w:noProof/>
      <w:kern w:val="32"/>
      <w:sz w:val="44"/>
      <w:szCs w:val="36"/>
      <w:lang w:val="en-NZ" w:eastAsia="en-NZ"/>
    </w:rPr>
  </w:style>
  <w:style w:type="paragraph" w:customStyle="1" w:styleId="SubheadingFLISIS">
    <w:name w:val="Subheading FLIS IS"/>
    <w:basedOn w:val="BodytextFLISIS"/>
    <w:rsid w:val="008B7874"/>
    <w:pPr>
      <w:spacing w:before="120"/>
    </w:pPr>
    <w:rPr>
      <w:b/>
    </w:rPr>
  </w:style>
  <w:style w:type="paragraph" w:customStyle="1" w:styleId="BulletlastFLISLetIS">
    <w:name w:val="Bullet last FLIS Let &amp; IS"/>
    <w:basedOn w:val="BulletsFLISLetIS"/>
    <w:rsid w:val="000D72F9"/>
    <w:pPr>
      <w:spacing w:after="0"/>
    </w:pPr>
  </w:style>
  <w:style w:type="paragraph" w:customStyle="1" w:styleId="StemsentenceFLISIS">
    <w:name w:val="Stem sentence FLIS &amp; IS"/>
    <w:basedOn w:val="Normal"/>
    <w:qFormat/>
    <w:rsid w:val="001E3D20"/>
    <w:pPr>
      <w:keepNext/>
      <w:keepLines/>
      <w:spacing w:after="80"/>
      <w:outlineLvl w:val="1"/>
    </w:pPr>
    <w:rPr>
      <w:rFonts w:cs="Arial"/>
      <w:bCs/>
      <w:iCs/>
      <w:color w:val="000000"/>
      <w:lang w:val="en-NZ"/>
    </w:rPr>
  </w:style>
  <w:style w:type="paragraph" w:customStyle="1" w:styleId="NewNormal">
    <w:name w:val="New Normal"/>
    <w:basedOn w:val="Normal"/>
    <w:autoRedefine/>
    <w:rsid w:val="00B466E2"/>
    <w:pPr>
      <w:spacing w:before="120" w:after="120"/>
    </w:pPr>
    <w:rPr>
      <w:rFonts w:cs="Arial"/>
      <w:b/>
      <w:color w:val="333399"/>
      <w:sz w:val="20"/>
      <w:szCs w:val="20"/>
      <w:lang w:val="en-NZ" w:eastAsia="en-GB"/>
    </w:rPr>
  </w:style>
  <w:style w:type="paragraph" w:styleId="BodyText">
    <w:name w:val="Body Text"/>
    <w:basedOn w:val="Normal"/>
    <w:link w:val="BodyTextChar"/>
    <w:rsid w:val="00B466E2"/>
    <w:pPr>
      <w:spacing w:before="120" w:after="120" w:line="240" w:lineRule="atLeast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466E2"/>
    <w:rPr>
      <w:rFonts w:ascii="Arial" w:hAnsi="Arial"/>
      <w:sz w:val="22"/>
      <w:szCs w:val="24"/>
      <w:lang w:val="en-AU" w:eastAsia="en-US"/>
    </w:rPr>
  </w:style>
  <w:style w:type="table" w:styleId="TableGrid">
    <w:name w:val="Table Grid"/>
    <w:basedOn w:val="TableNormal"/>
    <w:rsid w:val="007D3A15"/>
    <w:pPr>
      <w:spacing w:before="120"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rsid w:val="00AB1535"/>
    <w:pPr>
      <w:spacing w:before="120" w:after="120" w:line="240" w:lineRule="atLeast"/>
    </w:pPr>
    <w:rPr>
      <w:sz w:val="20"/>
      <w:szCs w:val="24"/>
    </w:rPr>
  </w:style>
  <w:style w:type="character" w:customStyle="1" w:styleId="TabletextChar">
    <w:name w:val="Table text Char"/>
    <w:basedOn w:val="DefaultParagraphFont"/>
    <w:link w:val="Tabletext"/>
    <w:rsid w:val="00AB1535"/>
    <w:rPr>
      <w:rFonts w:ascii="Arial" w:hAnsi="Arial"/>
      <w:szCs w:val="24"/>
      <w:lang w:val="en-AU" w:eastAsia="en-US"/>
    </w:rPr>
  </w:style>
  <w:style w:type="paragraph" w:customStyle="1" w:styleId="Tablestemsentence">
    <w:name w:val="Table stem sentence"/>
    <w:basedOn w:val="Normal"/>
    <w:next w:val="Normal"/>
    <w:rsid w:val="00AB1535"/>
    <w:pPr>
      <w:spacing w:before="120" w:after="60" w:line="240" w:lineRule="atLeast"/>
    </w:pPr>
    <w:rPr>
      <w:sz w:val="20"/>
      <w:szCs w:val="24"/>
    </w:rPr>
  </w:style>
  <w:style w:type="paragraph" w:customStyle="1" w:styleId="ListNumbered">
    <w:name w:val="List Numbered"/>
    <w:basedOn w:val="Normal"/>
    <w:rsid w:val="00A71741"/>
    <w:pPr>
      <w:tabs>
        <w:tab w:val="num" w:pos="425"/>
      </w:tabs>
      <w:spacing w:before="40" w:after="40" w:line="240" w:lineRule="atLeast"/>
      <w:ind w:left="425" w:hanging="425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B56862"/>
    <w:rPr>
      <w:rFonts w:ascii="Arial" w:hAnsi="Arial"/>
      <w:sz w:val="22"/>
      <w:szCs w:val="22"/>
      <w:lang w:val="en-AU" w:eastAsia="en-US"/>
    </w:rPr>
  </w:style>
  <w:style w:type="paragraph" w:styleId="ListBullet">
    <w:name w:val="List Bullet"/>
    <w:basedOn w:val="Normal"/>
    <w:rsid w:val="003E6BAF"/>
    <w:pPr>
      <w:tabs>
        <w:tab w:val="num" w:pos="360"/>
      </w:tabs>
      <w:spacing w:before="40" w:after="40" w:line="240" w:lineRule="atLeast"/>
      <w:ind w:left="357" w:hanging="357"/>
    </w:pPr>
    <w:rPr>
      <w:szCs w:val="24"/>
    </w:rPr>
  </w:style>
  <w:style w:type="paragraph" w:customStyle="1" w:styleId="Tablelistbullet">
    <w:name w:val="Table list bullet"/>
    <w:basedOn w:val="ListBullet"/>
    <w:link w:val="TablelistbulletCharChar"/>
    <w:rsid w:val="003E6BAF"/>
    <w:rPr>
      <w:sz w:val="20"/>
    </w:rPr>
  </w:style>
  <w:style w:type="character" w:customStyle="1" w:styleId="TablelistbulletCharChar">
    <w:name w:val="Table list bullet Char Char"/>
    <w:basedOn w:val="DefaultParagraphFont"/>
    <w:link w:val="Tablelistbullet"/>
    <w:rsid w:val="003E6BAF"/>
    <w:rPr>
      <w:rFonts w:ascii="Arial" w:hAnsi="Arial"/>
      <w:szCs w:val="24"/>
      <w:lang w:val="en-AU" w:eastAsia="en-US"/>
    </w:rPr>
  </w:style>
  <w:style w:type="paragraph" w:styleId="BalloonText">
    <w:name w:val="Balloon Text"/>
    <w:basedOn w:val="Normal"/>
    <w:link w:val="BalloonTextChar"/>
    <w:semiHidden/>
    <w:rsid w:val="009F02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0298"/>
    <w:rPr>
      <w:rFonts w:ascii="Tahoma" w:hAnsi="Tahoma" w:cs="Tahoma"/>
      <w:sz w:val="16"/>
      <w:szCs w:val="16"/>
      <w:lang w:val="en-AU" w:eastAsia="en-US"/>
    </w:rPr>
  </w:style>
  <w:style w:type="paragraph" w:styleId="CommentText">
    <w:name w:val="annotation text"/>
    <w:basedOn w:val="Normal"/>
    <w:link w:val="CommentTextChar"/>
    <w:semiHidden/>
    <w:rsid w:val="009F0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298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0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0298"/>
    <w:rPr>
      <w:rFonts w:ascii="Arial" w:hAnsi="Arial"/>
      <w:b/>
      <w:bCs/>
      <w:lang w:val="en-AU" w:eastAsia="en-US"/>
    </w:rPr>
  </w:style>
  <w:style w:type="paragraph" w:customStyle="1" w:styleId="Default">
    <w:name w:val="Default"/>
    <w:rsid w:val="002A4B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92631"/>
    <w:rPr>
      <w:rFonts w:ascii="Arial" w:hAnsi="Arial"/>
      <w:sz w:val="22"/>
      <w:szCs w:val="22"/>
      <w:lang w:val="en-AU" w:eastAsia="en-US"/>
    </w:rPr>
  </w:style>
  <w:style w:type="paragraph" w:customStyle="1" w:styleId="TableHeading">
    <w:name w:val="Table Heading"/>
    <w:basedOn w:val="Normal"/>
    <w:qFormat/>
    <w:rsid w:val="003A75EF"/>
    <w:pPr>
      <w:spacing w:before="60" w:after="60"/>
    </w:pPr>
    <w:rPr>
      <w:rFonts w:cs="Arial"/>
      <w:b/>
      <w:color w:val="055D8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b6c969-36c8-4bdc-a47d-5719cb4ba31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E2E22AF1F7F44BA344CADD0AA3214" ma:contentTypeVersion="6" ma:contentTypeDescription="Create a new document." ma:contentTypeScope="" ma:versionID="98ecb822a761c7cdc0e3d89db6df0312">
  <xsd:schema xmlns:xsd="http://www.w3.org/2001/XMLSchema" xmlns:xs="http://www.w3.org/2001/XMLSchema" xmlns:p="http://schemas.microsoft.com/office/2006/metadata/properties" xmlns:ns2="2d94d55c-5f7c-4ee5-8ce8-348ce55b1aaa" xmlns:ns3="d9b6c969-36c8-4bdc-a47d-5719cb4ba318" targetNamespace="http://schemas.microsoft.com/office/2006/metadata/properties" ma:root="true" ma:fieldsID="903981cb073613249b0538a1cf08a24c" ns2:_="" ns3:_="">
    <xsd:import namespace="2d94d55c-5f7c-4ee5-8ce8-348ce55b1aaa"/>
    <xsd:import namespace="d9b6c969-36c8-4bdc-a47d-5719cb4ba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d55c-5f7c-4ee5-8ce8-348ce55b1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6c969-36c8-4bdc-a47d-5719cb4ba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5FBF8-7FC1-472F-8640-22F24E8B6BB8}">
  <ds:schemaRefs>
    <ds:schemaRef ds:uri="http://schemas.microsoft.com/office/2006/metadata/properties"/>
    <ds:schemaRef ds:uri="http://schemas.microsoft.com/office/infopath/2007/PartnerControls"/>
    <ds:schemaRef ds:uri="d9b6c969-36c8-4bdc-a47d-5719cb4ba318"/>
  </ds:schemaRefs>
</ds:datastoreItem>
</file>

<file path=customXml/itemProps2.xml><?xml version="1.0" encoding="utf-8"?>
<ds:datastoreItem xmlns:ds="http://schemas.openxmlformats.org/officeDocument/2006/customXml" ds:itemID="{D626C0D3-E331-44A1-A98B-97C18D32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4d55c-5f7c-4ee5-8ce8-348ce55b1aaa"/>
    <ds:schemaRef ds:uri="d9b6c969-36c8-4bdc-a47d-5719cb4ba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B25AC-6928-4AC7-AAFC-D766E83C3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</Words>
  <Characters>6791</Characters>
  <Application>Microsoft Office Word</Application>
  <DocSecurity>0</DocSecurity>
  <Lines>56</Lines>
  <Paragraphs>15</Paragraphs>
  <ScaleCrop>false</ScaleCrop>
  <Manager>Leila Dunphy, Fairul Ghani</Manager>
  <Company>ACC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ACC1521 Radiologists costs</dc:title>
  <dc:subject>Cost of treatment regulations</dc:subject>
  <dc:creator>Krysty Peebles</dc:creator>
  <cp:keywords>Cost of treatment regulations, COTR</cp:keywords>
  <dc:description>WR4533. Sept 16.1 of 6 information sheets for 2016. Note some adjustment to basic standards for flow of content - this is not an Eos or CHIPS document - it's a one off printed information sheet that can then be found on acc.co.nz.</dc:description>
  <cp:lastModifiedBy>Caitlin Russell</cp:lastModifiedBy>
  <cp:revision>135</cp:revision>
  <cp:lastPrinted>2014-04-02T16:58:00Z</cp:lastPrinted>
  <dcterms:created xsi:type="dcterms:W3CDTF">2018-11-05T21:35:00Z</dcterms:created>
  <dcterms:modified xsi:type="dcterms:W3CDTF">2023-03-08T02:06:00Z</dcterms:modified>
  <cp:category>information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0x0101007E0E2E22AF1F7F44BA344CADD0AA3214</vt:lpwstr>
  </property>
  <property fmtid="{D5CDD505-2E9C-101B-9397-08002B2CF9AE}" pid="3" name="MSIP_Label_e6cd0942-8d27-4cf6-a327-a2a5798e4a3f_Enabled">
    <vt:lpwstr>true</vt:lpwstr>
  </property>
  <property fmtid="{D5CDD505-2E9C-101B-9397-08002B2CF9AE}" pid="4" name="MSIP_Label_e6cd0942-8d27-4cf6-a327-a2a5798e4a3f_SetDate">
    <vt:lpwstr>2021-03-24T07:20:42Z</vt:lpwstr>
  </property>
  <property fmtid="{D5CDD505-2E9C-101B-9397-08002B2CF9AE}" pid="5" name="MSIP_Label_e6cd0942-8d27-4cf6-a327-a2a5798e4a3f_Method">
    <vt:lpwstr>Privileged</vt:lpwstr>
  </property>
  <property fmtid="{D5CDD505-2E9C-101B-9397-08002B2CF9AE}" pid="6" name="MSIP_Label_e6cd0942-8d27-4cf6-a327-a2a5798e4a3f_Name">
    <vt:lpwstr>UNCLASSIFIED</vt:lpwstr>
  </property>
  <property fmtid="{D5CDD505-2E9C-101B-9397-08002B2CF9AE}" pid="7" name="MSIP_Label_e6cd0942-8d27-4cf6-a327-a2a5798e4a3f_SiteId">
    <vt:lpwstr>8506768f-a7d1-475b-901c-fc1c222f496a</vt:lpwstr>
  </property>
  <property fmtid="{D5CDD505-2E9C-101B-9397-08002B2CF9AE}" pid="8" name="MSIP_Label_e6cd0942-8d27-4cf6-a327-a2a5798e4a3f_ActionId">
    <vt:lpwstr>d9ba73b9-78d7-4ee1-985e-24ddb5d82c3b</vt:lpwstr>
  </property>
  <property fmtid="{D5CDD505-2E9C-101B-9397-08002B2CF9AE}" pid="9" name="MSIP_Label_e6cd0942-8d27-4cf6-a327-a2a5798e4a3f_ContentBits">
    <vt:lpwstr>0</vt:lpwstr>
  </property>
  <property fmtid="{D5CDD505-2E9C-101B-9397-08002B2CF9AE}" pid="10" name="Order">
    <vt:r8>27000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URL">
    <vt:lpwstr/>
  </property>
  <property fmtid="{D5CDD505-2E9C-101B-9397-08002B2CF9AE}" pid="17" name="TriggerFlowInfo">
    <vt:lpwstr/>
  </property>
</Properties>
</file>